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  <w:lang w:eastAsia="zh-CN"/>
        </w:rPr>
        <w:t>安全工程师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考试多次涉及的六个“十不准”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近几年安全工程师考试越来越难，其中一个原因就是考试内容和实际现场工作开始结合着出题，一些工作经验较少的考生看见这种考题就会觉得是“超纲题”；但是对在一线工作时间较长的“老司机”来说，这却是“送分题”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综合来看，这其实也是出卷老师一种平衡手段。其中在实际生产工作中应用比较广泛的六个“十不准”在考试中多次涉及，这六个“十不准”不要求大家会背，只要理解内容就足以将分数拿到手。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电气安全“十不准”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1.无证电工不准安装电气设备。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2.任何人不准玩弄电气设备和开关。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3.不准使用绝缘损坏的电气设备。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4.不准利用电热设备和灯泡取暖。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5.任何人不准启动挂有警告牌和拔掉熔断器的电气设备。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6.不准用水冲洗和揩擦电气设备。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7熔丝熔断时不准调换容量不符的熔丝。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8.不准在埋有电缆的地方未办任何手续打桩动土。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9.有人触电时应立即切断电源，在未脱离电源前不准接触触电者。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10.雷电时不准接触避雷器和避雷针。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高处作业“十不准”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1.患有高血压、心脏病、贫血、癫痫、深度近视眼等疾病不准登高。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2.无人监护不准登高。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3.没有戴安全帽、系安全带、不扎紧裤管时不准登高作业。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4.作业现场有六级以上大风及暴雨、大雪、大雾不准登高。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5.脚手架、跳板不牢不准登高。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6.梯子无防滑措施、未穿防滑鞋不准登高。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7.不准攀爬井架、龙门架、脚手架，不能乘坐非载人的垂直运输设备登高。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8.携带笨重物件不准登高。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9.高压线旁无遮拦不准登高。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10.光线不足不准登高。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起重作业“十不吊”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1.超过额定负荷不吊。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2.指挥信号不明，重量不明，光线暗淡不吊。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3.吊绳和附件捆缚不牢，不符合安全要求不吊。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4.行车吊挂重物直接进行加工的不吊。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5.歪拉斜挂不吊。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6.工件上站人或物体上浮有活动物的不吊。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7.氧气瓶等具有爆炸性物体不吊。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8.带棱角缺口未整好不吊。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9.埋在地下的物体不吊。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10.违章指挥不吊。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井下用电“十不准”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1.不准甩掉无压释放和过电流保护。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2.不准甩掉漏电继电器。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3.不准甩掉煤电钻综合保护装置。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4.不准甩掉局部通风机风、电、瓦斯闭锁装置。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5.不准明火操作、明火打点、明火放炮。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6.不准用铜、铝、铁丝等代替保险丝。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7.停风、停电的工作面，没有检查瓦斯不准送电。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8.失爆的电气设备不准使用。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9.不准在井下敲打、撞击、拆卸矿灯。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10.不准带电检修和搬迁电气设备。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防火防爆“十不准”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1.不准在生产装置内吸烟及携带火种和易燃、易爆、易腐蚀物品进入生产厂区。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2.不准未按规定办理用火手续，严禁在生产厂区内随意用火。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3.不准穿易产生静电的服装进入油气区内工作。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4.不准穿带铁钉的鞋进入油气区及易燃、易爆区工作。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5.不准用汽油、易挥发性溶剂油擦洗设备及地面等。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6.不准未经批准的各种机动车辆进入生产装置区、罐区及易燃、易爆区。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7.不准就地排入易燃、易爆物料和危险化学品。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8.不准在油气区内用黑色金属或易产生火花的工具敲打。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9.不准堵塞消防通道及随意挪用消防设施或损坏消防设施。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10.不准损坏厂区内各类防爆设施。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锅炉作业“十不准”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1.开关阀门时，身体不准正对阀门。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2.不准靠近过热蒸汽泄漏点。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3.当一氧化碳或天然气泄漏报警时，不准开关任何电器和接打电话。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4.炉内温度未降至安全温度时，不准进入炉膛作业。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5.在安全阀泄放管道泄漏时，不准测试安全阀。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6.锅炉内焊接时，不准同时进行电焊和气焊。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7.在未确定无人员检修前，不准启动引风机和上水泵。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8.在无专人监护的情况下，不准进入引风机内检修。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9.检查转动设备时，身体不准正对对轮。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10.煤管不下煤时，不准将手深入煤管处理。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34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6857" w:type="dxa"/>
      <w:jc w:val="center"/>
      <w:tblInd w:w="92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266"/>
      <w:gridCol w:w="459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</w:tblPrEx>
      <w:trPr>
        <w:trHeight w:val="528" w:hRule="atLeast"/>
        <w:jc w:val="center"/>
      </w:trPr>
      <w:tc>
        <w:tcPr>
          <w:tcW w:w="2266" w:type="dxa"/>
        </w:tcPr>
        <w:p>
          <w:pPr>
            <w:pStyle w:val="5"/>
            <w:pBdr>
              <w:bottom w:val="none" w:color="auto" w:sz="0" w:space="0"/>
            </w:pBdr>
            <w:jc w:val="right"/>
          </w:pPr>
          <w:r>
            <w:drawing>
              <wp:inline distT="0" distB="0" distL="0" distR="0">
                <wp:extent cx="676275" cy="676275"/>
                <wp:effectExtent l="0" t="0" r="9525" b="9525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vAlign w:val="center"/>
        </w:tcPr>
        <w:p>
          <w:pPr>
            <w:pStyle w:val="5"/>
            <w:pBdr>
              <w:bottom w:val="none" w:color="auto" w:sz="0" w:space="0"/>
            </w:pBdr>
            <w:rPr>
              <w:rFonts w:hint="eastAsia" w:ascii="微软雅黑" w:hAnsi="微软雅黑" w:eastAsia="微软雅黑"/>
              <w:sz w:val="28"/>
              <w:szCs w:val="28"/>
            </w:rPr>
          </w:pPr>
          <w:r>
            <w:rPr>
              <w:rFonts w:hint="eastAsia" w:ascii="微软雅黑" w:hAnsi="微软雅黑" w:eastAsia="微软雅黑"/>
              <w:sz w:val="28"/>
              <w:szCs w:val="28"/>
            </w:rPr>
            <w:t>扫码下载233网校题库</w:t>
          </w:r>
        </w:p>
        <w:p>
          <w:pPr>
            <w:pStyle w:val="5"/>
            <w:pBdr>
              <w:bottom w:val="none" w:color="auto" w:sz="0" w:space="0"/>
            </w:pBdr>
          </w:pPr>
          <w:r>
            <w:rPr>
              <w:rFonts w:ascii="微软雅黑" w:hAnsi="微软雅黑" w:eastAsia="微软雅黑"/>
              <w:sz w:val="28"/>
              <w:szCs w:val="28"/>
            </w:rPr>
            <w:t>一刷就过，千万人掌上题库！</w:t>
          </w:r>
        </w:p>
      </w:tc>
    </w:tr>
  </w:tbl>
  <w:p>
    <w:pPr>
      <w:pStyle w:val="4"/>
      <w:tabs>
        <w:tab w:val="left" w:pos="2700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</w:pPr>
  </w:p>
  <w:tbl>
    <w:tblPr>
      <w:tblStyle w:val="11"/>
      <w:tblW w:w="9835" w:type="dxa"/>
      <w:jc w:val="center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26"/>
      <w:gridCol w:w="7009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58" w:hRule="atLeast"/>
        <w:jc w:val="center"/>
      </w:trPr>
      <w:tc>
        <w:tcPr>
          <w:tcW w:w="2826" w:type="dxa"/>
        </w:tcPr>
        <w:p>
          <w:pPr>
            <w:pStyle w:val="5"/>
            <w:pBdr>
              <w:bottom w:val="none" w:color="auto" w:sz="0" w:space="0"/>
            </w:pBdr>
            <w:jc w:val="left"/>
          </w:pPr>
        </w:p>
        <w:p>
          <w:pPr>
            <w:pStyle w:val="5"/>
            <w:pBdr>
              <w:bottom w:val="none" w:color="auto" w:sz="0" w:space="0"/>
            </w:pBdr>
            <w:jc w:val="left"/>
          </w:pPr>
          <w:r>
            <w:pict>
              <v:shape id="WordPictureWatermark1032578455" o:spid="_x0000_s4098" o:spt="75" type="#_x0000_t75" style="position:absolute;left:0pt;height:769.15pt;width:461.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      <v:path/>
                <v:fill on="f" focussize="0,0"/>
                <v:stroke on="f" joinstyle="miter"/>
                <v:imagedata r:id="rId1" gain="19661f" blacklevel="22938f" o:title="水印排版"/>
                <o:lock v:ext="edit" aspectratio="t"/>
              </v:shape>
            </w:pict>
          </w:r>
          <w:r>
            <w:drawing>
              <wp:inline distT="0" distB="0" distL="114300" distR="114300">
                <wp:extent cx="1656080" cy="445135"/>
                <wp:effectExtent l="0" t="0" r="1270" b="12065"/>
                <wp:docPr id="5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图片 3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080" cy="445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9" w:type="dxa"/>
        </w:tcPr>
        <w:p>
          <w:pPr>
            <w:pStyle w:val="5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</w:rPr>
            <w:t>233网校</w:t>
          </w: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安全工程师考试网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：www.233.com/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aq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/</w:t>
          </w:r>
        </w:p>
        <w:p>
          <w:pPr>
            <w:pStyle w:val="5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安全工程师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网校听课：wx.233.com/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aq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/</w:t>
          </w:r>
        </w:p>
        <w:p>
          <w:pPr>
            <w:pStyle w:val="5"/>
            <w:pBdr>
              <w:bottom w:val="none" w:color="auto" w:sz="0" w:space="0"/>
            </w:pBdr>
            <w:jc w:val="left"/>
            <w:rPr>
              <w:rFonts w:ascii="微软雅黑" w:hAnsi="微软雅黑" w:eastAsia="微软雅黑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加入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QQ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学习群：313396291</w:t>
          </w:r>
        </w:p>
      </w:tc>
    </w:tr>
  </w:tbl>
  <w:p>
    <w:pPr>
      <w:pStyle w:val="5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1032578454" o:spid="_x0000_s4099" o:spt="75" type="#_x0000_t75" style="position:absolute;left:0pt;height:769.15pt;width:461.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1032578453" o:spid="_x0000_s4097" o:spt="75" type="#_x0000_t75" style="position:absolute;left:0pt;height:769.15pt;width:461.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6C"/>
    <w:rsid w:val="000F27C9"/>
    <w:rsid w:val="002E176C"/>
    <w:rsid w:val="00611655"/>
    <w:rsid w:val="00677F79"/>
    <w:rsid w:val="00690A0D"/>
    <w:rsid w:val="00776125"/>
    <w:rsid w:val="007D1165"/>
    <w:rsid w:val="00B356CB"/>
    <w:rsid w:val="00B96415"/>
    <w:rsid w:val="00C41609"/>
    <w:rsid w:val="00F56076"/>
    <w:rsid w:val="02D66851"/>
    <w:rsid w:val="0BE94E15"/>
    <w:rsid w:val="0E3D40D7"/>
    <w:rsid w:val="1EB8352D"/>
    <w:rsid w:val="1FDF25E7"/>
    <w:rsid w:val="22853731"/>
    <w:rsid w:val="380C536E"/>
    <w:rsid w:val="3FEF71BD"/>
    <w:rsid w:val="44B70F26"/>
    <w:rsid w:val="535D7F99"/>
    <w:rsid w:val="550B4B18"/>
    <w:rsid w:val="628F40DF"/>
    <w:rsid w:val="64632AAB"/>
    <w:rsid w:val="6847110E"/>
    <w:rsid w:val="6BBD1817"/>
    <w:rsid w:val="6F4B24BC"/>
    <w:rsid w:val="705C6B3E"/>
    <w:rsid w:val="729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3D2EDA-1AC1-4691-8DBA-3DBD590641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7915</Words>
  <Characters>8926</Characters>
  <Lines>1</Lines>
  <Paragraphs>1</Paragraphs>
  <TotalTime>9</TotalTime>
  <ScaleCrop>false</ScaleCrop>
  <LinksUpToDate>false</LinksUpToDate>
  <CharactersWithSpaces>9159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2017-02-20T08:54:00Z</dcterms:created>
  <dc:creator>llllu</dc:creator>
  <cp:lastModifiedBy>YYT.</cp:lastModifiedBy>
  <dcterms:modified xsi:type="dcterms:W3CDTF">2018-10-15T08:55:07Z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