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rPr>
      </w:pPr>
      <w:r>
        <w:rPr>
          <w:b/>
        </w:rPr>
        <w:t>2014上半年《小学教育教学知识与能力》真题及答案</w:t>
      </w:r>
    </w:p>
    <w:p>
      <w:r>
        <w:rPr>
          <w:rFonts w:hint="eastAsia"/>
        </w:rPr>
        <w:t>一、单项选择题（本大题共</w:t>
      </w:r>
      <w:r>
        <w:t>20小题，每小题2分，共40分。在每小题列出的四个备选项中只有一个是符合题目要求的，错选、多选或未选均无分）</w:t>
      </w:r>
    </w:p>
    <w:p>
      <w:r>
        <w:t>1.“只有建立了统一的学校集体，才能在儿童的意识中唤起舆论的强大力量，这种舆论的力量，是支配儿童行为并使它纪律化的一种影响因素。”提出这一集体教育主张的教育家是（）。</w:t>
      </w:r>
    </w:p>
    <w:p>
      <w:r>
        <w:t>A. 加里宁B. 马卡连柯</w:t>
      </w:r>
    </w:p>
    <w:p>
      <w:r>
        <w:t>C. 凯洛夫D. 苏霍姆林斯基</w:t>
      </w:r>
    </w:p>
    <w:p>
      <w:r>
        <w:t>2.“大学之法，禁于未发之谓豫，当其可之谓时，不陵节而施之谓孙，相观而善之谓摩。此四者，教之所由兴也。发然后禁，则扞格而不胜；时过然后学，则勤苦而难成。”《学记》中的这段话表明儿童的身心发展具有（）。</w:t>
      </w:r>
    </w:p>
    <w:p>
      <w:r>
        <w:t xml:space="preserve">A. 差异性B. 可变性 </w:t>
      </w:r>
    </w:p>
    <w:p>
      <w:r>
        <w:t>C. 稳定性D. 不平衡性</w:t>
      </w:r>
    </w:p>
    <w:p>
      <w:r>
        <w:t>3.我国在世界各地开办孔子学院，向各国人民介绍中国文化。这说明教育对文化具有（）。</w:t>
      </w:r>
    </w:p>
    <w:p>
      <w:r>
        <w:t>A. 传递功能B. 创造功能</w:t>
      </w:r>
    </w:p>
    <w:p>
      <w:r>
        <w:t>C. 更新功能D. 传播功能</w:t>
      </w:r>
    </w:p>
    <w:p>
      <w:r>
        <w:t>4.在我国历史上，以“中学为体，西学为用”为指导思想，以读经尊孔为教育宗旨，第一次以法令形式颁布并实施的学制是（）。</w:t>
      </w:r>
    </w:p>
    <w:p>
      <w:r>
        <w:t>A. 壬寅学制</w:t>
      </w:r>
    </w:p>
    <w:p>
      <w:r>
        <w:t>B. 癸卯学制</w:t>
      </w:r>
    </w:p>
    <w:p>
      <w:r>
        <w:t>C. 癸丑学制</w:t>
      </w:r>
    </w:p>
    <w:p>
      <w:r>
        <w:t>D. 壬戌学制</w:t>
      </w:r>
    </w:p>
    <w:p>
      <w:r>
        <w:t>5.在教育研究文献中，各类文物、教育史专著、名师教育实录等属于（）。</w:t>
      </w:r>
    </w:p>
    <w:p>
      <w:r>
        <w:t>A. 事实性文献 B. 工具性文献</w:t>
      </w:r>
    </w:p>
    <w:p>
      <w:r>
        <w:t>C. 理论性文献 D. 经验性文献</w:t>
      </w:r>
    </w:p>
    <w:p>
      <w:r>
        <w:t>6.当学生摔倒后出现头疼、恶心等轻微脑震荡症状时，教师不宜采取（）。</w:t>
      </w:r>
    </w:p>
    <w:p>
      <w:r>
        <w:t>A. 电话通知家长，具体告知情况</w:t>
      </w:r>
    </w:p>
    <w:p>
      <w:r>
        <w:t>B. 送校医务室或附近医院就诊</w:t>
      </w:r>
    </w:p>
    <w:p>
      <w:r>
        <w:t>C. 卧床休息，适当减少饮水和进食量D. 按摩并热敷受伤的部位</w:t>
      </w:r>
    </w:p>
    <w:p>
      <w:r>
        <w:t>7.三（1）班在“每月一星”评比活动中，将本月乐于助人同学的照片张贴在光荣栏上。这种德育方法属于（）。</w:t>
      </w:r>
    </w:p>
    <w:p>
      <w:r>
        <w:t>A. 说服教育法B. 实践指导法</w:t>
      </w:r>
    </w:p>
    <w:p>
      <w:r>
        <w:t>C. 陶冶教育法D. 品德评价法</w:t>
      </w:r>
    </w:p>
    <w:p>
      <w:r>
        <w:t>8.小斌既想得高分又不愿意努力学习，这种心理冲突属于（）。</w:t>
      </w:r>
    </w:p>
    <w:p>
      <w:r>
        <w:t>A. 双趋式冲突B. 双避式冲突</w:t>
      </w:r>
    </w:p>
    <w:p>
      <w:r>
        <w:t>C. 趋避式冲突D. 多重趋避冲突</w:t>
      </w:r>
    </w:p>
    <w:p>
      <w:r>
        <w:t>9.同学们正在教室里聚精会神地听课，突然从外面飞进来一只蝴蝶，大家都把视线转向它，从心理学的角度看，这是（）。</w:t>
      </w:r>
    </w:p>
    <w:p>
      <w:r>
        <w:t>A. 有意注意B. 无意注意C. 随意注意D. 有意后注意</w:t>
      </w:r>
    </w:p>
    <w:p>
      <w:r>
        <w:t>10. 小红非常喜欢文学作品，所以上语文课时特别认真。这种学习动机属于（）。</w:t>
      </w:r>
    </w:p>
    <w:p>
      <w:r>
        <w:t>A. 认知内驱力B. 附属内驱力</w:t>
      </w:r>
    </w:p>
    <w:p>
      <w:r>
        <w:t>C. 生理的内驱力D. 自我提高的内驱力</w:t>
      </w:r>
    </w:p>
    <w:p>
      <w:r>
        <w:t>11. 丽丽花10分钟背会了《山行》这首诗，接着又继续读了5分钟，这种知识保持方法属于（）。</w:t>
      </w:r>
    </w:p>
    <w:p>
      <w:r>
        <w:t>A. 及时复习</w:t>
      </w:r>
    </w:p>
    <w:p>
      <w:r>
        <w:t>B. 使用记忆术</w:t>
      </w:r>
    </w:p>
    <w:p>
      <w:r>
        <w:t>C. 分散与集中结合</w:t>
      </w:r>
    </w:p>
    <w:p>
      <w:r>
        <w:t>D. 适当过度学习</w:t>
      </w:r>
    </w:p>
    <w:p>
      <w:r>
        <w:t>12. 针对小明上课不敢发言的情况，王老师在数学课上多次鼓励他发言并加以表扬，使小明逐渐克服了胆怯心理。王老师运用的方法是（）。</w:t>
      </w:r>
    </w:p>
    <w:p>
      <w:r>
        <w:t>A. 正强化法B. 代币奖励法</w:t>
      </w:r>
    </w:p>
    <w:p>
      <w:r>
        <w:t>C. 自我控制法D. 系统脱敏法</w:t>
      </w:r>
    </w:p>
    <w:p>
      <w:r>
        <w:t>13. 以布卢姆为代表的教育家将教学目标分成三大领域，其中不包括（）。</w:t>
      </w:r>
    </w:p>
    <w:p>
      <w:r>
        <w:t>A. 认知领域B. 情感领域</w:t>
      </w:r>
    </w:p>
    <w:p>
      <w:r>
        <w:t>C. 意志领域D. 动作技能领域</w:t>
      </w:r>
    </w:p>
    <w:p>
      <w:r>
        <w:t>14. 张老师用一套试卷对程度相当的两个平行班进行测试，学生的成绩基本一致，这说明这张试卷具有较好的（）。</w:t>
      </w:r>
    </w:p>
    <w:p>
      <w:r>
        <w:t>A. 信度B. 效度C. 难度D. 区分度</w:t>
      </w:r>
    </w:p>
    <w:p>
      <w:r>
        <w:t>15. 为了适应不同地区、学校、学生的要求，各地可以对国家统一规定的中小学课程结构进行相应的调整，这体现了课程结构的（）。</w:t>
      </w:r>
    </w:p>
    <w:p>
      <w:r>
        <w:t>A. 可操作性B. 可替代性</w:t>
      </w:r>
    </w:p>
    <w:p>
      <w:r>
        <w:t>C. 可转换性D. 可度量性</w:t>
      </w:r>
    </w:p>
    <w:p>
      <w:r>
        <w:t>16. 小学《品德与生活》的教学目标，应随着儿童生活及活动过程的变化和需要不断调整。教学内容应从教科书扩展到儿童生活的各个方面，课堂从教室扩展到家庭、社会，以及儿童的其他生活空间。这段话说明该课程具有（）。</w:t>
      </w:r>
    </w:p>
    <w:p>
      <w:r>
        <w:t>A. 生活性B. 综合性</w:t>
      </w:r>
    </w:p>
    <w:p>
      <w:r>
        <w:t>C. 开放性 D. 活动性</w:t>
      </w:r>
    </w:p>
    <w:p>
      <w:r>
        <w:t>17.张老师开始上《爱因斯坦与小女孩》时说：“同学们，你们知道吗？爱因斯坦不仅是一位世界著名的大科学家，而且还会拉小提琴，今天我们就来学习这一课。”这属于（）。</w:t>
      </w:r>
    </w:p>
    <w:p>
      <w:r>
        <w:t>A. 直接导入B. 经验导入C. 故事导入D. 直观导入</w:t>
      </w:r>
    </w:p>
    <w:p>
      <w:r>
        <w:t>18. 乌申斯基认为，儿童是依靠形式、颜色、声音和感觉进行思维的。这种观点要求小学教学应当遵循（）。</w:t>
      </w:r>
    </w:p>
    <w:p>
      <w:r>
        <w:t>A. 启发性原则B. 直观性原则</w:t>
      </w:r>
    </w:p>
    <w:p>
      <w:r>
        <w:t>C. 因材施教原则D. 理论联系实际原则</w:t>
      </w:r>
    </w:p>
    <w:p>
      <w:r>
        <w:t>19. 根据载体不同，可以把课程资源划分为（）。</w:t>
      </w:r>
    </w:p>
    <w:p>
      <w:r>
        <w:t>A. 校内课程资源与校外课程资源</w:t>
      </w:r>
    </w:p>
    <w:p>
      <w:r>
        <w:t>B. 教授化课程资源与学习化课程资源</w:t>
      </w:r>
    </w:p>
    <w:p>
      <w:r>
        <w:t>C. 条件性课程资源与素材性课程资源</w:t>
      </w:r>
    </w:p>
    <w:p>
      <w:r>
        <w:t>D. 文字性课程资源与非文字性课程资源</w:t>
      </w:r>
    </w:p>
    <w:p>
      <w:r>
        <w:t>20. 《义务教育国家课程设置实施方案》规定，小学综合实践活动课程的具体内容由地方和学校根据教育部的有关要求自主开发或选用。该课程属于（）。</w:t>
      </w:r>
    </w:p>
    <w:p>
      <w:r>
        <w:t>A. 国家规定的必修课B. 国家规定的选修课</w:t>
      </w:r>
    </w:p>
    <w:p>
      <w:r>
        <w:t>C. 地方规定的必修课D. 学校规定的选修课</w:t>
      </w:r>
    </w:p>
    <w:p>
      <w:r>
        <w:rPr>
          <w:rFonts w:hint="eastAsia"/>
        </w:rPr>
        <w:t>二、简答题（本大题共</w:t>
      </w:r>
      <w:r>
        <w:t>3小题，每小题10分，共30分）</w:t>
      </w:r>
    </w:p>
    <w:p>
      <w:r>
        <w:t>21. 简述我国教育目的的基本精神。</w:t>
      </w:r>
    </w:p>
    <w:p>
      <w:r>
        <w:t>22. 简述小学生学习兴趣发展的特点。</w:t>
      </w:r>
    </w:p>
    <w:p>
      <w:r>
        <w:t>23. 简述建立良好班风的基本措施。</w:t>
      </w:r>
    </w:p>
    <w:p>
      <w:r>
        <w:rPr>
          <w:rFonts w:hint="eastAsia"/>
        </w:rPr>
        <w:t>三、材料分析题（本大题共</w:t>
      </w:r>
      <w:r>
        <w:t>2小题，每小题20分，共40分）</w:t>
      </w:r>
    </w:p>
    <w:p>
      <w:r>
        <w:t>24. 荣获第62届美国年度国家教师大奖的瑞贝卡在颁奖大会上说：“我们的学生就是我们的未来，应以学生为中心，作为教师应用技巧、爱心、知识去引导他们，感化他们，去实现这一切。”</w:t>
      </w:r>
    </w:p>
    <w:p>
      <w:r>
        <w:rPr>
          <w:rFonts w:hint="eastAsia"/>
        </w:rPr>
        <w:t>问题：（</w:t>
      </w:r>
      <w:r>
        <w:t>1）说说你对“我们的学生就是我们的未来”的理解。（10分）（2）结合材料，说说教师在学生学习过程中的作用。（10分）</w:t>
      </w:r>
    </w:p>
    <w:p>
      <w:r>
        <w:t>25. 作文课上，李老师说：“作文材料像大海中的浪花，多得数不清，同学们要从生活中捕捉各种作文素材。”李老师正说着，忽然一位同学说：“不对，作文材料不像浪花，而是各种各样的小鱼，在作文材料的海洋里捕捉更多有价值的‘小鱼’。”听到这么一句话，李老师很生气，想斥责他上课乱说话，后来李老师使自己冷静下来，平静地说：“这样的想法和比喻很好，还有没有其他想法的同学？”在李老师的引导下，每个学生都提出了自己的想法，有的比李老师原来的比喻要好很多。</w:t>
      </w:r>
    </w:p>
    <w:p>
      <w:r>
        <w:rPr>
          <w:rFonts w:hint="eastAsia"/>
        </w:rPr>
        <w:t>问题：（</w:t>
      </w:r>
      <w:r>
        <w:t>1）请对李老师的做法进行评价。（10分）（2）谈谈教学过程中预设和生成的关系。（10分）</w:t>
      </w:r>
    </w:p>
    <w:p>
      <w:r>
        <w:rPr>
          <w:rFonts w:hint="eastAsia"/>
        </w:rPr>
        <w:t>四、教学设计题（本大题共</w:t>
      </w:r>
      <w:r>
        <w:t>2小题，26、27题任选一题作答。全部作答只按前一小题计分，共40分）</w:t>
      </w:r>
    </w:p>
    <w:p>
      <w:r>
        <w:t>26. 请认真阅读下文并按要求作答。</w:t>
      </w:r>
    </w:p>
    <w:p>
      <w:r>
        <w:rPr>
          <w:rFonts w:hint="eastAsia"/>
        </w:rPr>
        <w:t>日月潭</w:t>
      </w:r>
    </w:p>
    <w:p>
      <w:r>
        <w:rPr>
          <w:rFonts w:hint="eastAsia"/>
        </w:rPr>
        <w:t>日月潭是我国台湾省最大的一个湖。它在台中附近的高山上。那里群山环绕，树木茂盛，周围有许多名胜古迹。</w:t>
      </w:r>
    </w:p>
    <w:p>
      <w:r>
        <w:rPr>
          <w:rFonts w:hint="eastAsia"/>
        </w:rPr>
        <w:t>日月潭很深，湖水碧绿。湖中央有个美丽的小岛，叫光化岛。小岛把湖水分成两半，北边像圆圆的太阳，叫日潭；南边像弯弯的月亮，叫月潭。</w:t>
      </w:r>
    </w:p>
    <w:p>
      <w:r>
        <w:rPr>
          <w:rFonts w:hint="eastAsia"/>
        </w:rPr>
        <w:t>清晨，湖面上飘着薄薄的雾。天边的晨星和山上的点点灯光，隐隐约约地倒映在湖水中。</w:t>
      </w:r>
    </w:p>
    <w:p>
      <w:r>
        <w:rPr>
          <w:rFonts w:hint="eastAsia"/>
        </w:rPr>
        <w:t>中午，太阳高照，整个日月潭的美景和周围的建筑，都清晰地展现在眼前。要是下起蒙蒙细雨，日月潭好像披上轻纱，周围的景物一片朦胧，就像童话中的仙境。</w:t>
      </w:r>
    </w:p>
    <w:p>
      <w:r>
        <w:rPr>
          <w:rFonts w:hint="eastAsia"/>
        </w:rPr>
        <w:t>日月潭风光秀丽，吸引了许许多多的中外游客。</w:t>
      </w:r>
    </w:p>
    <w:p>
      <w:r>
        <w:rPr>
          <w:rFonts w:hint="eastAsia"/>
        </w:rPr>
        <w:t>请根据上述材料回答下列问题：</w:t>
      </w:r>
    </w:p>
    <w:p>
      <w:r>
        <w:rPr>
          <w:rFonts w:hint="eastAsia"/>
        </w:rPr>
        <w:t>（</w:t>
      </w:r>
      <w:r>
        <w:t>1）简要分析本文的写作特点。（10分）</w:t>
      </w:r>
    </w:p>
    <w:p>
      <w:r>
        <w:rPr>
          <w:rFonts w:hint="eastAsia"/>
        </w:rPr>
        <w:t>（</w:t>
      </w:r>
      <w:r>
        <w:t>2）如指导低年级小学生学习本文，试拟定教学目标。（10分）</w:t>
      </w:r>
    </w:p>
    <w:p>
      <w:r>
        <w:rPr>
          <w:rFonts w:hint="eastAsia"/>
        </w:rPr>
        <w:t>（</w:t>
      </w:r>
      <w:r>
        <w:t>3）依据拟定的教学目标，设计导入环节并说明理由。（20分）27. 请认真阅读下列教材片断，并按要求作答。</w:t>
      </w:r>
    </w:p>
    <w:p>
      <w:r>
        <w:rPr>
          <w:rFonts w:hint="eastAsia"/>
        </w:rPr>
        <w:t>请根据上述材料回答下列问题：</w:t>
      </w:r>
    </w:p>
    <w:p>
      <w:r>
        <w:rPr>
          <w:rFonts w:hint="eastAsia"/>
        </w:rPr>
        <w:t>（</w:t>
      </w:r>
      <w:r>
        <w:t>1）什么是运算能力？如何发展学生的运算能力？（10分）</w:t>
      </w:r>
    </w:p>
    <w:p>
      <w:r>
        <w:rPr>
          <w:rFonts w:hint="eastAsia"/>
        </w:rPr>
        <w:t>（</w:t>
      </w:r>
      <w:r>
        <w:t>2）如指导小学中年级学生学习，试拟定教学目标。（10分）</w:t>
      </w:r>
    </w:p>
    <w:p>
      <w:r>
        <w:rPr>
          <w:rFonts w:hint="eastAsia"/>
        </w:rPr>
        <w:t>（</w:t>
      </w:r>
      <w:r>
        <w:t>3）依据拟定的教学目标，设计导入环节并说明理由。（20分）</w:t>
      </w:r>
    </w:p>
    <w:p/>
    <w:p>
      <w:pPr>
        <w:rPr>
          <w:b/>
          <w:bCs/>
        </w:rPr>
      </w:pPr>
      <w:r>
        <w:rPr>
          <w:rFonts w:hint="eastAsia"/>
          <w:b/>
          <w:bCs/>
        </w:rPr>
        <w:t>参考答案及解析</w:t>
      </w:r>
    </w:p>
    <w:p>
      <w:r>
        <w:rPr>
          <w:rFonts w:hint="eastAsia"/>
        </w:rPr>
        <w:t>一、单项选择题</w:t>
      </w:r>
    </w:p>
    <w:p>
      <w:r>
        <w:t>1.B［解析］ 集体主义教育是马卡连柯教育思想体系的重要方面。他认为通过组织健全、合理的教育集体来教育学生，是培养社会主义新人的主要方法。教育任务是培养集体主义者，只有在集体中通过集体和为了集体进行教育，才能完成培养集体主义者的任务。</w:t>
      </w:r>
    </w:p>
    <w:p>
      <w:r>
        <w:t>2.D［解析］ 儿童的身心发展具有不平衡性，因此要抓关键期。也就是题中所说“豫、时、孙、摩”，即“在不合正道的事发生之前加以禁止”“在适当的时候加以教导”“不超过学生的接受能力进行教导”“使学生相互观摩而得到好处”这四个关键期。</w:t>
      </w:r>
    </w:p>
    <w:p>
      <w:r>
        <w:t>3.D［解析］ 利用孔子学院传播中国文化，这体现了教育对文化具有传播功能。</w:t>
      </w:r>
    </w:p>
    <w:p>
      <w:r>
        <w:t>4.B［解析］ 癸卯学制是正式颁布并实施的第一个学制，壬寅学制是第一个颁布但并未实施的学制。</w:t>
      </w:r>
    </w:p>
    <w:p>
      <w:r>
        <w:t>5.A［解析］ 事实性文献是指专门为教育科学研究提供事实证据的文献，包括古今中外已被发现和证实的各种形式、各种内容的事实资料，如文物、教育史学专著、各种测验量表、各类教育实验报告、教育名家教育实录等。</w:t>
      </w:r>
    </w:p>
    <w:p>
      <w:r>
        <w:t>6.D［解析］ 学生出现轻微脑震荡症状后，24小时内应冷敷受伤部位，目的是减少出血；24小时后可采用热敷，目的是促使淤血散开。</w:t>
      </w:r>
    </w:p>
    <w:p>
      <w:r>
        <w:t>7.D［解析］ 品德评价法是教育者根据德育目标的要求，对受教育者已经形成或正在形成的思想品德和道德行为进行评价，并给予肯定或否定的一种方法。这种方法对于激励学生上进、预防和克服不良品德有积极意义。通过评比活动，选出助人为乐的学生并张贴其照片属于品德评价法。</w:t>
      </w:r>
    </w:p>
    <w:p>
      <w:r>
        <w:t>8.C［解析］ 趋避式冲突又称正负冲突，是心理冲突的一种，指同一目标对于个体同时具有趋近和逃避的心态。想要得高分是趋，不想努力学习是避，属于趋避式冲突。</w:t>
      </w:r>
    </w:p>
    <w:p>
      <w:r>
        <w:t>9.B［解析］ 无意注意也称不随意注意，是没有预定目的、无须意志努力、不由自主地对一定事物所发生的注意。突然飞进来的蝴蝶引起了大家的注意，属于无意注意。</w:t>
      </w:r>
    </w:p>
    <w:p>
      <w:r>
        <w:t>10. A［解析］ 小红喜欢文学作品，是对知识本身的热爱。因此上语文课认真，是受认知内驱力的驱动。</w:t>
      </w:r>
    </w:p>
    <w:p>
      <w:r>
        <w:t>11. D［解析］ 一般认为，当过度学习（即能够背诵之后再进行的学习）在量上比适度学习多50%时，识记和保持的效果最好。丽丽的行为即属于适当过度学习。</w:t>
      </w:r>
    </w:p>
    <w:p>
      <w:r>
        <w:t>12. A［解析］ 利用正强化，可以增加行为发生的次数。王老师是利用鼓励的正强化方式来帮助小明增加发言的次数。</w:t>
      </w:r>
    </w:p>
    <w:p>
      <w:r>
        <w:t>13. C［解析］ 略。</w:t>
      </w:r>
    </w:p>
    <w:p>
      <w:r>
        <w:t>14. A［解析］ 测验的信度，又称测验的可靠度，是指一个测验经过多次测量所得结果的一致性程度，以及一次测量所得结果的准确性程度。两个平行班测试的成绩基本一致，说明试卷的信度高。</w:t>
      </w:r>
    </w:p>
    <w:p>
      <w:r>
        <w:t>15. A［解析］ 各地可以根据当地实际情况对国家统一的课程结构进行相应调整，这说明课程结构具有可操作性，能够被调整使其更适应当地的实际情况。</w:t>
      </w:r>
    </w:p>
    <w:p>
      <w:r>
        <w:t>16. C［解析］ 《义务教育品德与生活课程标准（2011年版）》中指出，品德与生活课程具有生活性、活动性、综合性和开放性的特征，题干中的表述即是开放性特征的具体表现，故本题选C。</w:t>
      </w:r>
    </w:p>
    <w:p>
      <w:r>
        <w:t>17. A［解析］ 直接导入法就是教师一上课便切入本节课学习的内容，让学生明白学习内容，快速进入学习状态的一种导入方法。</w:t>
      </w:r>
    </w:p>
    <w:p>
      <w:r>
        <w:t>18. B［解析］ 直观性原则是指在教学中，通过学生观察所学事物或教师语言的形象描述，引导学生形成关于所学事物、过程的清晰表象，丰富他们的感性认识，从而使他们能够正确理解书本知识，发展认识能力。小学教学要遵循直观性原则，使教学符合儿童具体形象思维的特点。</w:t>
      </w:r>
    </w:p>
    <w:p>
      <w:r>
        <w:t>19. D［解析］ 略。</w:t>
      </w:r>
    </w:p>
    <w:p>
      <w:r>
        <w:t>20. A［解析］ 《义务教育国家课程设置实施方案》中规定，综合实践活动是国家规定的必修课，其具体内容由地方和学校根据教育部的有关要求自主开发或选用。二、简答题</w:t>
      </w:r>
    </w:p>
    <w:p>
      <w:r>
        <w:t>21. ［参考答案］ 我国教育目的的基本精神主要为：</w:t>
      </w:r>
    </w:p>
    <w:p>
      <w:r>
        <w:rPr>
          <w:rFonts w:hint="eastAsia"/>
        </w:rPr>
        <w:t>（</w:t>
      </w:r>
      <w:r>
        <w:t xml:space="preserve">1）教育目的要求培养的人是社会主义事业的建设者和接班人，因此要坚持政治思想道德素质与科学文化知识能力的统一。 </w:t>
      </w:r>
    </w:p>
    <w:p>
      <w:r>
        <w:rPr>
          <w:rFonts w:hint="eastAsia"/>
        </w:rPr>
        <w:t>（</w:t>
      </w:r>
      <w:r>
        <w:t>2）教育目的要求培养德、智、体、美等全面发展的人，要求脑力与体力两方面协调发展。</w:t>
      </w:r>
    </w:p>
    <w:p>
      <w:r>
        <w:rPr>
          <w:rFonts w:hint="eastAsia"/>
        </w:rPr>
        <w:t>（</w:t>
      </w:r>
      <w:r>
        <w:t>3）适应时代的要求，强调学生个性的发展，培养学生的创造精神和实践能力。不仅重视学生多方面能力的培养，还要强调学生个性的发展，注重学生独立能力和选择能力的培养。</w:t>
      </w:r>
    </w:p>
    <w:p/>
    <w:p>
      <w:r>
        <w:t>22. ［参考答案］ 小学生的学习兴趣从不分化到逐渐对各种不同学科内容产生初步的分化性兴趣。特点主要有：</w:t>
      </w:r>
    </w:p>
    <w:p>
      <w:r>
        <w:rPr>
          <w:rFonts w:hint="eastAsia"/>
        </w:rPr>
        <w:t>（</w:t>
      </w:r>
      <w:r>
        <w:t>1）学习上由直接兴趣逐渐向间接兴趣转化。</w:t>
      </w:r>
    </w:p>
    <w:p>
      <w:r>
        <w:rPr>
          <w:rFonts w:hint="eastAsia"/>
        </w:rPr>
        <w:t>（</w:t>
      </w:r>
      <w:r>
        <w:t>2）兴趣广度逐步扩大，但缺乏中心兴趣。</w:t>
      </w:r>
    </w:p>
    <w:p>
      <w:r>
        <w:rPr>
          <w:rFonts w:hint="eastAsia"/>
        </w:rPr>
        <w:t>（</w:t>
      </w:r>
      <w:r>
        <w:t>3）兴趣逐渐由不稳定向稳定发展。</w:t>
      </w:r>
    </w:p>
    <w:p>
      <w:r>
        <w:rPr>
          <w:rFonts w:hint="eastAsia"/>
        </w:rPr>
        <w:t>（</w:t>
      </w:r>
      <w:r>
        <w:t>4）由消极兴趣向积极兴趣发展。</w:t>
      </w:r>
    </w:p>
    <w:p>
      <w:r>
        <w:t>23. ［参考答案］ 建立良好班风的基本措施有：</w:t>
      </w:r>
    </w:p>
    <w:p>
      <w:r>
        <w:rPr>
          <w:rFonts w:hint="eastAsia"/>
        </w:rPr>
        <w:t>（</w:t>
      </w:r>
      <w:r>
        <w:t>1）树立共同的奋斗目标。</w:t>
      </w:r>
    </w:p>
    <w:p>
      <w:r>
        <w:rPr>
          <w:rFonts w:hint="eastAsia"/>
        </w:rPr>
        <w:t>（</w:t>
      </w:r>
      <w:r>
        <w:t>2）建立切实可行的规章制度，促进学生的学习。</w:t>
      </w:r>
    </w:p>
    <w:p>
      <w:r>
        <w:rPr>
          <w:rFonts w:hint="eastAsia"/>
        </w:rPr>
        <w:t>（</w:t>
      </w:r>
      <w:r>
        <w:t>3）培养管理骨干，善于发挥榜样的力量。</w:t>
      </w:r>
    </w:p>
    <w:p>
      <w:r>
        <w:rPr>
          <w:rFonts w:hint="eastAsia"/>
        </w:rPr>
        <w:t>（</w:t>
      </w:r>
      <w:r>
        <w:t>4）培养良好的班风，让每个同学都成为班风建设的主人。</w:t>
      </w:r>
    </w:p>
    <w:p>
      <w:r>
        <w:rPr>
          <w:rFonts w:hint="eastAsia"/>
        </w:rPr>
        <w:t>（</w:t>
      </w:r>
      <w:r>
        <w:t>5）组织形式多样的教育活动。</w:t>
      </w:r>
    </w:p>
    <w:p>
      <w:r>
        <w:rPr>
          <w:rFonts w:hint="eastAsia"/>
        </w:rPr>
        <w:t>三、材料分析题</w:t>
      </w:r>
    </w:p>
    <w:p>
      <w:r>
        <w:t>24. ［参考答案］ （1）根据新课改的理念，学生是学习的主体，教师是学习的主导。学生的成长与进步直接关系到民族的进步与发展。在教育教学中，教师要始终对学生充满期待和信心，鼓励他们进行自我探索和学习，并将学生始终放在教育教学的中心，尊重他们的意见和想法。教育是为了学生的发展，这就要求教师不仅要关注学生的学习结果，更重要的是关注学生的学习过程，关注学生的能力、情感与价值观的培养。建立平等、友爱的师生关系。坚信学生可以创造美好的未来，成为建设国家的栋梁之才。</w:t>
      </w:r>
    </w:p>
    <w:p>
      <w:r>
        <w:rPr>
          <w:rFonts w:hint="eastAsia"/>
        </w:rPr>
        <w:t>（</w:t>
      </w:r>
      <w:r>
        <w:t>2）教师在教学中要发挥主导作用，主要有两个任务：一是主导教学内容、教学的重点和难点、设计教学过程和教学活动；二是帮助学生学习，指导学生自主学习，培养学生的创新意识和创新能力。</w:t>
      </w:r>
    </w:p>
    <w:p>
      <w:r>
        <w:rPr>
          <w:rFonts w:hint="eastAsia"/>
        </w:rPr>
        <w:t>第一，教师要做好学生学习的“领路人”。在日常的教学活动中，学生有很多的学习方法与态度是向老师学的。因而教师要能根据课堂中学生的认识、兴趣、注意力等特点灵活运用教材，寻求与学生学习的共鸣点，贴近学生实际进行学习。</w:t>
      </w:r>
    </w:p>
    <w:p>
      <w:r>
        <w:rPr>
          <w:rFonts w:hint="eastAsia"/>
        </w:rPr>
        <w:t>第二，教师要全心全意甘做学生的“铺路石”。在学习中，教师要最大限度地调动学生学习的积极性和自觉性，激发他们的创新意识，使学生在融会贯通地掌握知识的同时，充分发展自己个人的创新能力。教师要为学生的发展提供一切有利的“平台”，使他们在这“平台”上能充分体现出自己学习的价值和成果。</w:t>
      </w:r>
    </w:p>
    <w:p>
      <w:r>
        <w:t>25. ［参考答案］ （1）李老师面对学生的突然“发难”，能够正确、灵活、民主地处理，体现了李老师本身的教学机智。在课堂中存在很多预想之外的情况，这对教师来说是一种严峻的挑战。然而，应该认识到挑战与机遇并存，在偶发事件中，既存在不利于正常教学的一面，也存在有利于正常教学的一面。只要掌握教学机智的运用策略，教师就能使偶发事件经过及时、巧妙、灵活的处理，对教学起到烘托、补充和增效的作用。材料中，李老师刚开始很生气，但冷静下来后，正确对待了学生的这一反驳，表扬并激发更多学生说出自己的想法，增加了比喻的多样性和趣味</w:t>
      </w:r>
      <w:r>
        <w:rPr>
          <w:rFonts w:hint="eastAsia"/>
        </w:rPr>
        <w:t>性，促进了课程资源的生成，活跃了课堂气氛。</w:t>
      </w:r>
    </w:p>
    <w:p>
      <w:r>
        <w:rPr>
          <w:rFonts w:hint="eastAsia"/>
        </w:rPr>
        <w:t>（</w:t>
      </w:r>
      <w:r>
        <w:t>2）预设和生成是矛盾统一体。课堂教学既需要预设，也需要生成，预设和生成是课堂教学的双翼，缺一不可。高质量的预设是保证课堂正确方向的基础，而生成可以使课堂更具有活力。教师应该认识到：</w:t>
      </w:r>
    </w:p>
    <w:p>
      <w:r>
        <w:rPr>
          <w:rFonts w:hint="eastAsia"/>
        </w:rPr>
        <w:t>①课堂上的生成是必然的，不单单是备课预设不足造成的；</w:t>
      </w:r>
    </w:p>
    <w:p>
      <w:r>
        <w:rPr>
          <w:rFonts w:hint="eastAsia"/>
        </w:rPr>
        <w:t>②课堂生成也是教学资源，应该在课堂预设时估计到，并巧妙地运用它为教学服务；</w:t>
      </w:r>
    </w:p>
    <w:p>
      <w:r>
        <w:rPr>
          <w:rFonts w:hint="eastAsia"/>
        </w:rPr>
        <w:t>③要对课堂生成本身有恰当地评价，以此来推进教师和学生的双赢。</w:t>
      </w:r>
    </w:p>
    <w:p>
      <w:r>
        <w:rPr>
          <w:rFonts w:hint="eastAsia"/>
        </w:rPr>
        <w:t>四、教学设计题</w:t>
      </w:r>
    </w:p>
    <w:p>
      <w:r>
        <w:t>26. ［参考答案］ （1）《日月潭》一文用优美的文字描述了我国台湾省日月潭的美丽风景。作者以日月潭的具体位置、名字的来历，以及清晨和中午两个特写镜头展示了日月潭的秀丽风光，表达了作者对宝岛台湾和祖国大好河山的热爱之情。文章结构清晰，景美情浓，那如诗如画的自然景观，使人读后有身临其境之感。主要的写作特点是寓情于景，通过不同时间的景色来抒发作者的情感。</w:t>
      </w:r>
    </w:p>
    <w:p>
      <w:r>
        <w:rPr>
          <w:rFonts w:hint="eastAsia"/>
        </w:rPr>
        <w:t>（</w:t>
      </w:r>
      <w:r>
        <w:t>2）根据小学生的认知特点，可将本文的教学目标设置如下：</w:t>
      </w:r>
    </w:p>
    <w:p>
      <w:r>
        <w:rPr>
          <w:rFonts w:hint="eastAsia"/>
        </w:rPr>
        <w:t>①知识与技能目标：认识生字，正确流利有感情地朗读课文；</w:t>
      </w:r>
      <w:r>
        <w:t xml:space="preserve"> </w:t>
      </w:r>
    </w:p>
    <w:p>
      <w:r>
        <w:rPr>
          <w:rFonts w:hint="eastAsia"/>
        </w:rPr>
        <w:t>②过程与方法目标：能够通过阅读，结合上下文，理解重点词语的意思，体会文章的语言之美；</w:t>
      </w:r>
    </w:p>
    <w:p>
      <w:r>
        <w:rPr>
          <w:rFonts w:hint="eastAsia"/>
        </w:rPr>
        <w:t>③情感态度与价值观目标：感受祖国大好河山，培养对祖国的热爱之情。</w:t>
      </w:r>
    </w:p>
    <w:p>
      <w:r>
        <w:rPr>
          <w:rFonts w:hint="eastAsia"/>
        </w:rPr>
        <w:t>（</w:t>
      </w:r>
      <w:r>
        <w:t>3）结合教学目标，可采用谈话导入的方法。</w:t>
      </w:r>
    </w:p>
    <w:p>
      <w:r>
        <w:rPr>
          <w:rFonts w:hint="eastAsia"/>
        </w:rPr>
        <w:t>课程开始后，教师可出示中国地图，请学生观察并提问：“同学们，你们喜欢旅游吗？请把你们去过的地方指出来与其他同学分享吧</w:t>
      </w:r>
      <w:r>
        <w:t>!”在学生介绍完自己去过的地方后，教师可衔接说：“今天我要带领大家去祖国的宝岛台湾游览，欣赏一下日月潭的秀丽风光。”从而导入教学。</w:t>
      </w:r>
    </w:p>
    <w:p>
      <w:r>
        <w:rPr>
          <w:rFonts w:hint="eastAsia"/>
        </w:rPr>
        <w:t>这种教学方式轻松有趣，并且贴近学生的生活，能够唤起学生的日常经验和学习兴趣，为学习新课程打下基础。</w:t>
      </w:r>
    </w:p>
    <w:p>
      <w:r>
        <w:t>27. ［参考答案］ （1）运算能力主要是指能够根据法则和运算律，正确地进行运算的能力。培养运算能力有助于学生理解运算的算理，寻求合理简洁的运算途径解决问题。</w:t>
      </w:r>
    </w:p>
    <w:p>
      <w:r>
        <w:rPr>
          <w:rFonts w:hint="eastAsia"/>
        </w:rPr>
        <w:t>运算能力的培养与发展是一个长期的过程，应伴随着数学知识的积累而深化。</w:t>
      </w:r>
    </w:p>
    <w:p>
      <w:r>
        <w:rPr>
          <w:rFonts w:hint="eastAsia"/>
        </w:rPr>
        <w:t>①培养学生良好的计算习惯；</w:t>
      </w:r>
    </w:p>
    <w:p>
      <w:r>
        <w:rPr>
          <w:rFonts w:hint="eastAsia"/>
        </w:rPr>
        <w:t>②培养学生的运算兴趣；</w:t>
      </w:r>
    </w:p>
    <w:p>
      <w:r>
        <w:rPr>
          <w:rFonts w:hint="eastAsia"/>
        </w:rPr>
        <w:t>③重视培养学生的基础计算；</w:t>
      </w:r>
    </w:p>
    <w:p>
      <w:r>
        <w:rPr>
          <w:rFonts w:hint="eastAsia"/>
        </w:rPr>
        <w:t>④重视算理探讨与算法获取，两者同步进行；</w:t>
      </w:r>
    </w:p>
    <w:p>
      <w:r>
        <w:rPr>
          <w:rFonts w:hint="eastAsia"/>
        </w:rPr>
        <w:t>⑤加强运算训练，并持之以恒。</w:t>
      </w:r>
    </w:p>
    <w:p>
      <w:r>
        <w:rPr>
          <w:rFonts w:hint="eastAsia"/>
        </w:rPr>
        <w:t>（</w:t>
      </w:r>
      <w:r>
        <w:t>2）根据小学中年级学生的学习特点，可将本课的教学目标设置如下：</w:t>
      </w:r>
    </w:p>
    <w:p>
      <w:r>
        <w:rPr>
          <w:rFonts w:hint="eastAsia"/>
        </w:rPr>
        <w:t>①知识与技能目标：掌握两位数乘两位数的过程，理解其算理，掌握其计算法则。</w:t>
      </w:r>
      <w:r>
        <w:t xml:space="preserve"> </w:t>
      </w:r>
    </w:p>
    <w:p>
      <w:r>
        <w:rPr>
          <w:rFonts w:hint="eastAsia"/>
        </w:rPr>
        <w:t>②过程与方法目标：通过小组和全班同学的交流合作</w:t>
      </w:r>
      <w:r>
        <w:t xml:space="preserve">,感受计算两位数乘两位数方法的多样化，培养数感和数学思维能力、交流能力及合作意识。 </w:t>
      </w:r>
    </w:p>
    <w:p>
      <w:r>
        <w:rPr>
          <w:rFonts w:hint="eastAsia"/>
        </w:rPr>
        <w:t>③情感态度与价值观目标：在自主探究解决问题的过程中，体验成功的喜悦或失败的情感，体会数学在日常生活中的运用。</w:t>
      </w:r>
    </w:p>
    <w:p>
      <w:r>
        <w:rPr>
          <w:rFonts w:hint="eastAsia"/>
        </w:rPr>
        <w:t>（</w:t>
      </w:r>
      <w:r>
        <w:t>3）结合教学目标，可采用问题导入的方法：</w:t>
      </w:r>
    </w:p>
    <w:p>
      <w:r>
        <w:rPr>
          <w:rFonts w:hint="eastAsia"/>
        </w:rPr>
        <w:t>教师可提问：“妈妈要去超市买东北大米，每斤是</w:t>
      </w:r>
      <w:r>
        <w:t>12元，妈妈买了15斤，带了200元。请同学们帮妈妈算算，妈妈带的钱够吗？”</w:t>
      </w:r>
    </w:p>
    <w:p>
      <w:pPr>
        <w:rPr>
          <w:rFonts w:hint="eastAsia"/>
        </w:rPr>
      </w:pPr>
      <w:r>
        <w:rPr>
          <w:rFonts w:hint="eastAsia"/>
        </w:rPr>
        <w:t>这样的问题非常贴近学生的日常生活，通过帮助妈妈算一算的小任务，能够激发小学生好奇、好学的兴趣。这个问题可以让学生通过猜测来获得答案，从而提高对数的感知能力和直觉思维能力，同时也使学生明确要解决的问题和本课的学习内容。</w:t>
      </w:r>
      <w:bookmarkStart w:id="0" w:name="_GoBack"/>
      <w:bookmarkEnd w:id="0"/>
    </w:p>
    <w:sectPr>
      <w:headerReference r:id="rId3" w:type="default"/>
      <w:footerReference r:id="rId4" w:type="default"/>
      <w:pgSz w:w="11906" w:h="16838"/>
      <w:pgMar w:top="720" w:right="720" w:bottom="720" w:left="720" w:header="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30"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71"/>
    <w:rsid w:val="001F1DC9"/>
    <w:rsid w:val="002623C0"/>
    <w:rsid w:val="00475D71"/>
    <w:rsid w:val="00570C0B"/>
    <w:rsid w:val="0057247C"/>
    <w:rsid w:val="005E5E46"/>
    <w:rsid w:val="00660662"/>
    <w:rsid w:val="009E124F"/>
    <w:rsid w:val="00AC0E6C"/>
    <w:rsid w:val="00C4772A"/>
    <w:rsid w:val="00C8391E"/>
    <w:rsid w:val="00D2326F"/>
    <w:rsid w:val="06DB711D"/>
    <w:rsid w:val="200B621B"/>
    <w:rsid w:val="3CC447EA"/>
    <w:rsid w:val="3D4A4E91"/>
    <w:rsid w:val="5920448F"/>
    <w:rsid w:val="5933167B"/>
    <w:rsid w:val="61243C7E"/>
    <w:rsid w:val="7527475A"/>
    <w:rsid w:val="7D071B33"/>
    <w:rsid w:val="7EE3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1</TotalTime>
  <ScaleCrop>false</ScaleCrop>
  <LinksUpToDate>false</LinksUpToDate>
  <CharactersWithSpaces>8</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2019-07-11T08:11:00Z</dcterms:created>
  <dc:creator>Administrator</dc:creator>
  <cp:lastModifiedBy>Administrator</cp:lastModifiedBy>
  <dcterms:modified xsi:type="dcterms:W3CDTF">2019-07-15T08:31:56Z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