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firstLine="0" w:firstLineChars="0"/>
        <w:jc w:val="both"/>
        <w:textAlignment w:val="auto"/>
        <w:rPr>
          <w:rFonts w:hint="eastAsia" w:ascii="微软雅黑" w:hAnsi="微软雅黑" w:eastAsia="微软雅黑" w:cs="微软雅黑"/>
          <w:b w:val="0"/>
          <w:bCs w:val="0"/>
          <w:color w:val="FF0000"/>
          <w:sz w:val="20"/>
          <w:szCs w:val="20"/>
          <w:lang w:val="en-US" w:eastAsia="zh-CN"/>
        </w:rPr>
      </w:pPr>
      <w:r>
        <w:rPr>
          <w:rFonts w:hint="eastAsia" w:ascii="微软雅黑" w:hAnsi="微软雅黑" w:eastAsia="微软雅黑" w:cs="微软雅黑"/>
          <w:b w:val="0"/>
          <w:bCs w:val="0"/>
          <w:color w:val="FF0000"/>
          <w:sz w:val="20"/>
          <w:szCs w:val="20"/>
          <w:lang w:val="en-US" w:eastAsia="zh-CN"/>
        </w:rPr>
        <w:t>233网校中级会计师网址：www.233.com/zhongji/</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firstLine="0" w:firstLineChars="0"/>
        <w:jc w:val="both"/>
        <w:textAlignment w:val="auto"/>
        <w:rPr>
          <w:rFonts w:hint="eastAsia" w:ascii="微软雅黑" w:hAnsi="微软雅黑" w:eastAsia="微软雅黑" w:cs="微软雅黑"/>
          <w:b w:val="0"/>
          <w:bCs w:val="0"/>
          <w:color w:val="FF0000"/>
          <w:sz w:val="20"/>
          <w:szCs w:val="20"/>
          <w:lang w:val="en-US" w:eastAsia="zh-CN"/>
        </w:rPr>
      </w:pPr>
      <w:r>
        <w:rPr>
          <w:rFonts w:hint="eastAsia" w:ascii="微软雅黑" w:hAnsi="微软雅黑" w:eastAsia="微软雅黑" w:cs="微软雅黑"/>
          <w:b w:val="0"/>
          <w:bCs w:val="0"/>
          <w:color w:val="FF0000"/>
          <w:sz w:val="20"/>
          <w:szCs w:val="20"/>
          <w:lang w:val="en-US" w:eastAsia="zh-CN"/>
        </w:rPr>
        <w:t>中级会计师资料下载区：https://www.233.com/forum/zhongji</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firstLine="0" w:firstLineChars="0"/>
        <w:jc w:val="both"/>
        <w:textAlignment w:val="auto"/>
        <w:rPr>
          <w:rFonts w:hint="eastAsia" w:ascii="微软雅黑" w:hAnsi="微软雅黑" w:eastAsia="微软雅黑" w:cs="微软雅黑"/>
          <w:b w:val="0"/>
          <w:bCs w:val="0"/>
          <w:color w:val="FF0000"/>
          <w:sz w:val="20"/>
          <w:szCs w:val="20"/>
          <w:lang w:val="en-US" w:eastAsia="zh-CN"/>
        </w:rPr>
      </w:pPr>
      <w:r>
        <w:rPr>
          <w:rFonts w:hint="eastAsia" w:ascii="微软雅黑" w:hAnsi="微软雅黑" w:eastAsia="微软雅黑" w:cs="微软雅黑"/>
          <w:b w:val="0"/>
          <w:bCs w:val="0"/>
          <w:color w:val="FF0000"/>
          <w:sz w:val="20"/>
          <w:szCs w:val="20"/>
          <w:lang w:val="en-US" w:eastAsia="zh-CN"/>
        </w:rPr>
        <w:t>中级会计QQ学习群：340313437</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firstLine="0" w:firstLineChars="0"/>
        <w:jc w:val="both"/>
        <w:textAlignment w:val="auto"/>
        <w:rPr>
          <w:rFonts w:hint="eastAsia" w:ascii="微软雅黑" w:hAnsi="微软雅黑" w:eastAsia="微软雅黑" w:cs="微软雅黑"/>
          <w:b w:val="0"/>
          <w:bCs w:val="0"/>
          <w:color w:val="FF0000"/>
          <w:sz w:val="20"/>
          <w:szCs w:val="20"/>
          <w:lang w:val="en-US" w:eastAsia="zh-CN"/>
        </w:rPr>
      </w:pPr>
      <w:r>
        <w:rPr>
          <w:rFonts w:hint="eastAsia" w:ascii="微软雅黑" w:hAnsi="微软雅黑" w:eastAsia="微软雅黑" w:cs="微软雅黑"/>
          <w:b w:val="0"/>
          <w:bCs w:val="0"/>
          <w:color w:val="FF0000"/>
          <w:sz w:val="20"/>
          <w:szCs w:val="20"/>
          <w:lang w:val="en-US" w:eastAsia="zh-CN"/>
        </w:rPr>
        <w:t>中级会计微信群：sustalks 加学霸君邀请进群</w:t>
      </w:r>
    </w:p>
    <w:p>
      <w:pPr>
        <w:pStyle w:val="3"/>
        <w:jc w:val="center"/>
        <w:rPr>
          <w:rFonts w:hint="eastAsia" w:ascii="微软雅黑" w:hAnsi="微软雅黑" w:eastAsia="微软雅黑" w:cs="微软雅黑"/>
          <w:b/>
          <w:bCs/>
          <w:sz w:val="21"/>
          <w:szCs w:val="21"/>
          <w:lang w:val="en-US" w:eastAsia="zh-CN"/>
        </w:rPr>
      </w:pPr>
      <w:r>
        <w:rPr>
          <w:rFonts w:hint="eastAsia" w:ascii="黑体" w:hAnsi="黑体" w:eastAsia="黑体" w:cs="黑体"/>
          <w:b/>
          <w:bCs w:val="0"/>
          <w:sz w:val="24"/>
          <w:szCs w:val="21"/>
        </w:rPr>
        <w:t>中级会计师考试《会计实务》分录及公式整理</w:t>
      </w:r>
      <w:r>
        <w:rPr>
          <w:rFonts w:hint="eastAsia" w:ascii="微软雅黑" w:hAnsi="微软雅黑" w:eastAsia="微软雅黑" w:cs="微软雅黑"/>
          <w:b/>
          <w:bCs/>
          <w:sz w:val="21"/>
          <w:szCs w:val="21"/>
          <w:lang w:val="en-US" w:eastAsia="zh-CN"/>
        </w:rPr>
        <w:t>-233网校</w:t>
      </w:r>
    </w:p>
    <w:p>
      <w:pPr>
        <w:rPr>
          <w:rFonts w:hint="eastAsia" w:ascii="微软雅黑" w:hAnsi="微软雅黑" w:eastAsia="微软雅黑" w:cs="微软雅黑"/>
          <w:b/>
          <w:bCs/>
        </w:rPr>
      </w:pPr>
      <w:r>
        <w:rPr>
          <w:rFonts w:hint="eastAsia" w:ascii="微软雅黑" w:hAnsi="微软雅黑" w:eastAsia="微软雅黑" w:cs="微软雅黑"/>
          <w:b/>
          <w:bCs/>
        </w:rPr>
        <w:t>《中级会计实务》分录及公式整理：存货</w:t>
      </w:r>
    </w:p>
    <w:p>
      <w:pPr>
        <w:rPr>
          <w:rFonts w:hint="eastAsia" w:ascii="微软雅黑" w:hAnsi="微软雅黑" w:eastAsia="微软雅黑" w:cs="微软雅黑"/>
        </w:rPr>
      </w:pPr>
      <w:r>
        <w:rPr>
          <w:rFonts w:hint="eastAsia" w:ascii="微软雅黑" w:hAnsi="微软雅黑" w:eastAsia="微软雅黑" w:cs="微软雅黑"/>
        </w:rPr>
        <w:t>　　1．购入物资</w:t>
      </w:r>
    </w:p>
    <w:p>
      <w:pPr>
        <w:rPr>
          <w:rFonts w:hint="eastAsia" w:ascii="微软雅黑" w:hAnsi="微软雅黑" w:eastAsia="微软雅黑" w:cs="微软雅黑"/>
        </w:rPr>
      </w:pPr>
      <w:r>
        <w:rPr>
          <w:rFonts w:hint="eastAsia" w:ascii="微软雅黑" w:hAnsi="微软雅黑" w:eastAsia="微软雅黑" w:cs="微软雅黑"/>
        </w:rPr>
        <w:t>　　（1）购入物资在支付价款和运杂费时</w:t>
      </w:r>
    </w:p>
    <w:p>
      <w:pPr>
        <w:rPr>
          <w:rFonts w:hint="eastAsia" w:ascii="微软雅黑" w:hAnsi="微软雅黑" w:eastAsia="微软雅黑" w:cs="微软雅黑"/>
        </w:rPr>
      </w:pPr>
      <w:r>
        <w:rPr>
          <w:rFonts w:hint="eastAsia" w:ascii="微软雅黑" w:hAnsi="微软雅黑" w:eastAsia="微软雅黑" w:cs="微软雅黑"/>
        </w:rPr>
        <w:t>　　借：材料采购（采用实际成本法，可使用“在途物资”）</w:t>
      </w:r>
    </w:p>
    <w:p>
      <w:pPr>
        <w:rPr>
          <w:rFonts w:hint="eastAsia" w:ascii="微软雅黑" w:hAnsi="微软雅黑" w:eastAsia="微软雅黑" w:cs="微软雅黑"/>
        </w:rPr>
      </w:pPr>
      <w:r>
        <w:rPr>
          <w:rFonts w:hint="eastAsia" w:ascii="微软雅黑" w:hAnsi="微软雅黑" w:eastAsia="微软雅黑" w:cs="微软雅黑"/>
        </w:rPr>
        <w:t>　　　　应交税费——应交增值税（进项税额）</w:t>
      </w:r>
    </w:p>
    <w:p>
      <w:pPr>
        <w:rPr>
          <w:rFonts w:hint="eastAsia" w:ascii="微软雅黑" w:hAnsi="微软雅黑" w:eastAsia="微软雅黑" w:cs="微软雅黑"/>
        </w:rPr>
      </w:pPr>
      <w:r>
        <w:rPr>
          <w:rFonts w:hint="eastAsia" w:ascii="微软雅黑" w:hAnsi="微软雅黑" w:eastAsia="微软雅黑" w:cs="微软雅黑"/>
        </w:rPr>
        <w:t>　　　　贷：银行存款</w:t>
      </w:r>
    </w:p>
    <w:p>
      <w:pPr>
        <w:rPr>
          <w:rFonts w:hint="eastAsia" w:ascii="微软雅黑" w:hAnsi="微软雅黑" w:eastAsia="微软雅黑" w:cs="微软雅黑"/>
        </w:rPr>
      </w:pPr>
      <w:r>
        <w:rPr>
          <w:rFonts w:hint="eastAsia" w:ascii="微软雅黑" w:hAnsi="微软雅黑" w:eastAsia="微软雅黑" w:cs="微软雅黑"/>
        </w:rPr>
        <w:t>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库存现金</w:t>
      </w:r>
    </w:p>
    <w:p>
      <w:pPr>
        <w:rPr>
          <w:rFonts w:hint="eastAsia" w:ascii="微软雅黑" w:hAnsi="微软雅黑" w:eastAsia="微软雅黑" w:cs="微软雅黑"/>
        </w:rPr>
      </w:pPr>
      <w:r>
        <w:rPr>
          <w:rFonts w:hint="eastAsia" w:ascii="微软雅黑" w:hAnsi="微软雅黑" w:eastAsia="微软雅黑" w:cs="微软雅黑"/>
        </w:rPr>
        <w:t>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其他货币资金</w:t>
      </w:r>
    </w:p>
    <w:p>
      <w:pPr>
        <w:rPr>
          <w:rFonts w:hint="eastAsia" w:ascii="微软雅黑" w:hAnsi="微软雅黑" w:eastAsia="微软雅黑" w:cs="微软雅黑"/>
        </w:rPr>
      </w:pPr>
      <w:r>
        <w:rPr>
          <w:rFonts w:hint="eastAsia" w:ascii="微软雅黑" w:hAnsi="微软雅黑" w:eastAsia="微软雅黑" w:cs="微软雅黑"/>
        </w:rPr>
        <w:t>　　（2）采用商业汇票结算方式的，购入物资在开出、承兑商业汇票时</w:t>
      </w:r>
    </w:p>
    <w:p>
      <w:pPr>
        <w:rPr>
          <w:rFonts w:hint="eastAsia" w:ascii="微软雅黑" w:hAnsi="微软雅黑" w:eastAsia="微软雅黑" w:cs="微软雅黑"/>
        </w:rPr>
      </w:pPr>
      <w:r>
        <w:rPr>
          <w:rFonts w:hint="eastAsia" w:ascii="微软雅黑" w:hAnsi="微软雅黑" w:eastAsia="微软雅黑" w:cs="微软雅黑"/>
        </w:rPr>
        <w:t>　　借：材料采购（采用实际成本法，可使用“在途物资”）</w:t>
      </w:r>
    </w:p>
    <w:p>
      <w:pPr>
        <w:rPr>
          <w:rFonts w:hint="eastAsia" w:ascii="微软雅黑" w:hAnsi="微软雅黑" w:eastAsia="微软雅黑" w:cs="微软雅黑"/>
        </w:rPr>
      </w:pPr>
      <w:r>
        <w:rPr>
          <w:rFonts w:hint="eastAsia" w:ascii="微软雅黑" w:hAnsi="微软雅黑" w:eastAsia="微软雅黑" w:cs="微软雅黑"/>
        </w:rPr>
        <w:t>　　　　应交税费——应交增值税（进项税额）</w:t>
      </w:r>
    </w:p>
    <w:p>
      <w:pPr>
        <w:rPr>
          <w:rFonts w:hint="eastAsia" w:ascii="微软雅黑" w:hAnsi="微软雅黑" w:eastAsia="微软雅黑" w:cs="微软雅黑"/>
        </w:rPr>
      </w:pPr>
      <w:r>
        <w:rPr>
          <w:rFonts w:hint="eastAsia" w:ascii="微软雅黑" w:hAnsi="微软雅黑" w:eastAsia="微软雅黑" w:cs="微软雅黑"/>
        </w:rPr>
        <w:t>　　　　贷：应付票据</w:t>
      </w:r>
    </w:p>
    <w:p>
      <w:pPr>
        <w:rPr>
          <w:rFonts w:hint="eastAsia" w:ascii="微软雅黑" w:hAnsi="微软雅黑" w:eastAsia="微软雅黑" w:cs="微软雅黑"/>
        </w:rPr>
      </w:pPr>
      <w:r>
        <w:rPr>
          <w:rFonts w:hint="eastAsia" w:ascii="微软雅黑" w:hAnsi="微软雅黑" w:eastAsia="微软雅黑" w:cs="微软雅黑"/>
        </w:rPr>
        <w:t>　　2．物资已经收到但尚未办理结算手续的，可暂不作会计分录</w:t>
      </w:r>
      <w:r>
        <w:rPr>
          <w:rFonts w:hint="eastAsia" w:ascii="微软雅黑" w:hAnsi="微软雅黑" w:eastAsia="微软雅黑" w:cs="微软雅黑"/>
          <w:lang w:eastAsia="zh-CN"/>
        </w:rPr>
        <w:t>（月末需要暂估入账）</w:t>
      </w:r>
      <w:r>
        <w:rPr>
          <w:rFonts w:hint="eastAsia" w:ascii="微软雅黑" w:hAnsi="微软雅黑" w:eastAsia="微软雅黑" w:cs="微软雅黑"/>
        </w:rPr>
        <w:t>；待办理结算手续后</w:t>
      </w:r>
    </w:p>
    <w:p>
      <w:pPr>
        <w:rPr>
          <w:rFonts w:hint="eastAsia" w:ascii="微软雅黑" w:hAnsi="微软雅黑" w:eastAsia="微软雅黑" w:cs="微软雅黑"/>
        </w:rPr>
      </w:pPr>
      <w:r>
        <w:rPr>
          <w:rFonts w:hint="eastAsia" w:ascii="微软雅黑" w:hAnsi="微软雅黑" w:eastAsia="微软雅黑" w:cs="微软雅黑"/>
        </w:rPr>
        <w:t>　　借：材料采购（采用实际成本法使用“原材料”、“库存商品”）</w:t>
      </w:r>
    </w:p>
    <w:p>
      <w:pPr>
        <w:rPr>
          <w:rFonts w:hint="eastAsia" w:ascii="微软雅黑" w:hAnsi="微软雅黑" w:eastAsia="微软雅黑" w:cs="微软雅黑"/>
        </w:rPr>
      </w:pPr>
      <w:r>
        <w:rPr>
          <w:rFonts w:hint="eastAsia" w:ascii="微软雅黑" w:hAnsi="微软雅黑" w:eastAsia="微软雅黑" w:cs="微软雅黑"/>
        </w:rPr>
        <w:t>　　　　应交税费——应交增值税（进项税额）</w:t>
      </w:r>
    </w:p>
    <w:p>
      <w:pPr>
        <w:rPr>
          <w:rFonts w:hint="eastAsia" w:ascii="微软雅黑" w:hAnsi="微软雅黑" w:eastAsia="微软雅黑" w:cs="微软雅黑"/>
        </w:rPr>
      </w:pPr>
      <w:r>
        <w:rPr>
          <w:rFonts w:hint="eastAsia" w:ascii="微软雅黑" w:hAnsi="微软雅黑" w:eastAsia="微软雅黑" w:cs="微软雅黑"/>
        </w:rPr>
        <w:t>　　　　贷：银行存款</w:t>
      </w:r>
    </w:p>
    <w:p>
      <w:pPr>
        <w:rPr>
          <w:rFonts w:hint="eastAsia" w:ascii="微软雅黑" w:hAnsi="微软雅黑" w:eastAsia="微软雅黑" w:cs="微软雅黑"/>
        </w:rPr>
      </w:pPr>
      <w:r>
        <w:rPr>
          <w:rFonts w:hint="eastAsia" w:ascii="微软雅黑" w:hAnsi="微软雅黑" w:eastAsia="微软雅黑" w:cs="微软雅黑"/>
        </w:rPr>
        <w:t>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库存现金</w:t>
      </w:r>
    </w:p>
    <w:p>
      <w:pPr>
        <w:rPr>
          <w:rFonts w:hint="eastAsia" w:ascii="微软雅黑" w:hAnsi="微软雅黑" w:eastAsia="微软雅黑" w:cs="微软雅黑"/>
        </w:rPr>
      </w:pPr>
      <w:r>
        <w:rPr>
          <w:rFonts w:hint="eastAsia" w:ascii="微软雅黑" w:hAnsi="微软雅黑" w:eastAsia="微软雅黑" w:cs="微软雅黑"/>
        </w:rPr>
        <w:t>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应付票据</w:t>
      </w:r>
    </w:p>
    <w:p>
      <w:pPr>
        <w:rPr>
          <w:rFonts w:hint="eastAsia" w:ascii="微软雅黑" w:hAnsi="微软雅黑" w:eastAsia="微软雅黑" w:cs="微软雅黑"/>
        </w:rPr>
      </w:pPr>
      <w:r>
        <w:rPr>
          <w:rFonts w:hint="eastAsia" w:ascii="微软雅黑" w:hAnsi="微软雅黑" w:eastAsia="微软雅黑" w:cs="微软雅黑"/>
        </w:rPr>
        <w:t>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应付账款</w:t>
      </w:r>
    </w:p>
    <w:p>
      <w:pPr>
        <w:ind w:firstLine="210" w:firstLineChars="100"/>
        <w:rPr>
          <w:rFonts w:hint="eastAsia" w:ascii="微软雅黑" w:hAnsi="微软雅黑" w:eastAsia="微软雅黑" w:cs="微软雅黑"/>
        </w:rPr>
      </w:pPr>
      <w:r>
        <w:rPr>
          <w:rFonts w:hint="eastAsia" w:ascii="微软雅黑" w:hAnsi="微软雅黑" w:eastAsia="微软雅黑" w:cs="微软雅黑"/>
        </w:rPr>
        <w:t>3．（1）预付物资货款</w:t>
      </w:r>
    </w:p>
    <w:p>
      <w:pPr>
        <w:rPr>
          <w:rFonts w:hint="eastAsia" w:ascii="微软雅黑" w:hAnsi="微软雅黑" w:eastAsia="微软雅黑" w:cs="微软雅黑"/>
        </w:rPr>
      </w:pPr>
      <w:r>
        <w:rPr>
          <w:rFonts w:hint="eastAsia" w:ascii="微软雅黑" w:hAnsi="微软雅黑" w:eastAsia="微软雅黑" w:cs="微软雅黑"/>
        </w:rPr>
        <w:t>　　　　借：预付账款</w:t>
      </w:r>
    </w:p>
    <w:p>
      <w:pPr>
        <w:rPr>
          <w:rFonts w:hint="eastAsia" w:ascii="微软雅黑" w:hAnsi="微软雅黑" w:eastAsia="微软雅黑" w:cs="微软雅黑"/>
        </w:rPr>
      </w:pPr>
      <w:r>
        <w:rPr>
          <w:rFonts w:hint="eastAsia" w:ascii="微软雅黑" w:hAnsi="微软雅黑" w:eastAsia="微软雅黑" w:cs="微软雅黑"/>
        </w:rPr>
        <w:t>　　　　　　贷：银行存款</w:t>
      </w:r>
    </w:p>
    <w:p>
      <w:pPr>
        <w:rPr>
          <w:rFonts w:hint="eastAsia" w:ascii="微软雅黑" w:hAnsi="微软雅黑" w:eastAsia="微软雅黑" w:cs="微软雅黑"/>
        </w:rPr>
      </w:pPr>
      <w:r>
        <w:rPr>
          <w:rFonts w:hint="eastAsia" w:ascii="微软雅黑" w:hAnsi="微软雅黑" w:eastAsia="微软雅黑" w:cs="微软雅黑"/>
        </w:rPr>
        <w:t>　　（2）收到已经预付货款的物资后</w:t>
      </w:r>
    </w:p>
    <w:p>
      <w:pPr>
        <w:rPr>
          <w:rFonts w:hint="eastAsia" w:ascii="微软雅黑" w:hAnsi="微软雅黑" w:eastAsia="微软雅黑" w:cs="微软雅黑"/>
        </w:rPr>
      </w:pPr>
      <w:r>
        <w:rPr>
          <w:rFonts w:hint="eastAsia" w:ascii="微软雅黑" w:hAnsi="微软雅黑" w:eastAsia="微软雅黑" w:cs="微软雅黑"/>
        </w:rPr>
        <w:t>　　借：材料采购（采用实际成本法使用“原材料”“库存商品”）</w:t>
      </w:r>
    </w:p>
    <w:p>
      <w:pPr>
        <w:rPr>
          <w:rFonts w:hint="eastAsia" w:ascii="微软雅黑" w:hAnsi="微软雅黑" w:eastAsia="微软雅黑" w:cs="微软雅黑"/>
        </w:rPr>
      </w:pPr>
      <w:r>
        <w:rPr>
          <w:rFonts w:hint="eastAsia" w:ascii="微软雅黑" w:hAnsi="微软雅黑" w:eastAsia="微软雅黑" w:cs="微软雅黑"/>
        </w:rPr>
        <w:t>　　　　应交税费——应交增值税（进项税额）</w:t>
      </w:r>
    </w:p>
    <w:p>
      <w:pPr>
        <w:rPr>
          <w:rFonts w:hint="eastAsia" w:ascii="微软雅黑" w:hAnsi="微软雅黑" w:eastAsia="微软雅黑" w:cs="微软雅黑"/>
        </w:rPr>
      </w:pPr>
      <w:r>
        <w:rPr>
          <w:rFonts w:hint="eastAsia" w:ascii="微软雅黑" w:hAnsi="微软雅黑" w:eastAsia="微软雅黑" w:cs="微软雅黑"/>
        </w:rPr>
        <w:t>　　　　贷：预付账款</w:t>
      </w:r>
    </w:p>
    <w:p>
      <w:pPr>
        <w:rPr>
          <w:rFonts w:hint="eastAsia" w:ascii="微软雅黑" w:hAnsi="微软雅黑" w:eastAsia="微软雅黑" w:cs="微软雅黑"/>
          <w:lang w:eastAsia="zh-CN"/>
        </w:rPr>
      </w:pPr>
      <w:r>
        <w:rPr>
          <w:rFonts w:hint="eastAsia" w:ascii="微软雅黑" w:hAnsi="微软雅黑" w:eastAsia="微软雅黑" w:cs="微软雅黑"/>
        </w:rPr>
        <w:t>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t>同时：</w:t>
      </w:r>
    </w:p>
    <w:p>
      <w:pPr>
        <w:ind w:firstLine="210" w:firstLineChars="100"/>
        <w:rPr>
          <w:rFonts w:hint="eastAsia" w:ascii="微软雅黑" w:hAnsi="微软雅黑" w:eastAsia="微软雅黑" w:cs="微软雅黑"/>
        </w:rPr>
      </w:pPr>
      <w:r>
        <w:rPr>
          <w:rFonts w:hint="eastAsia" w:ascii="微软雅黑" w:hAnsi="微软雅黑" w:eastAsia="微软雅黑" w:cs="微软雅黑"/>
        </w:rPr>
        <w:t>　借：预付账款</w:t>
      </w:r>
    </w:p>
    <w:p>
      <w:pPr>
        <w:rPr>
          <w:rFonts w:hint="eastAsia" w:ascii="微软雅黑" w:hAnsi="微软雅黑" w:eastAsia="微软雅黑" w:cs="微软雅黑"/>
        </w:rPr>
      </w:pPr>
      <w:r>
        <w:rPr>
          <w:rFonts w:hint="eastAsia" w:ascii="微软雅黑" w:hAnsi="微软雅黑" w:eastAsia="微软雅黑" w:cs="微软雅黑"/>
        </w:rPr>
        <w:t>　　　　贷：银行存款</w:t>
      </w:r>
      <w:r>
        <w:rPr>
          <w:rFonts w:hint="eastAsia" w:ascii="微软雅黑" w:hAnsi="微软雅黑" w:eastAsia="微软雅黑" w:cs="微软雅黑"/>
          <w:lang w:eastAsia="zh-CN"/>
        </w:rPr>
        <w:t>（或相反）</w:t>
      </w:r>
    </w:p>
    <w:p>
      <w:pPr>
        <w:rPr>
          <w:rFonts w:hint="eastAsia" w:ascii="微软雅黑" w:hAnsi="微软雅黑" w:eastAsia="微软雅黑" w:cs="微软雅黑"/>
          <w:b/>
          <w:bCs/>
          <w:lang w:eastAsia="zh-CN"/>
        </w:rPr>
      </w:pPr>
      <w:r>
        <w:rPr>
          <w:rFonts w:hint="eastAsia" w:ascii="微软雅黑" w:hAnsi="微软雅黑" w:eastAsia="微软雅黑" w:cs="微软雅黑"/>
          <w:b/>
          <w:bCs/>
        </w:rPr>
        <w:t>　《中级会计实务》分录及公式整理</w:t>
      </w:r>
      <w:r>
        <w:rPr>
          <w:rFonts w:hint="eastAsia" w:ascii="微软雅黑" w:hAnsi="微软雅黑" w:eastAsia="微软雅黑" w:cs="微软雅黑"/>
          <w:b/>
          <w:bCs/>
          <w:lang w:eastAsia="zh-CN"/>
        </w:rPr>
        <w:t>：固定资产</w:t>
      </w:r>
    </w:p>
    <w:p>
      <w:pPr>
        <w:rPr>
          <w:rFonts w:hint="eastAsia" w:ascii="微软雅黑" w:hAnsi="微软雅黑" w:eastAsia="微软雅黑" w:cs="微软雅黑"/>
        </w:rPr>
      </w:pPr>
      <w:r>
        <w:rPr>
          <w:rFonts w:hint="eastAsia" w:ascii="微软雅黑" w:hAnsi="微软雅黑" w:eastAsia="微软雅黑" w:cs="微软雅黑"/>
        </w:rPr>
        <w:t>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1．购入不需要安装的固定资产按实际支付的价款（包括买价、支付的包装费、运输费等）</w:t>
      </w:r>
    </w:p>
    <w:p>
      <w:pPr>
        <w:rPr>
          <w:rFonts w:hint="eastAsia" w:ascii="微软雅黑" w:hAnsi="微软雅黑" w:eastAsia="微软雅黑" w:cs="微软雅黑"/>
        </w:rPr>
      </w:pPr>
      <w:r>
        <w:rPr>
          <w:rFonts w:hint="eastAsia" w:ascii="微软雅黑" w:hAnsi="微软雅黑" w:eastAsia="微软雅黑" w:cs="微软雅黑"/>
        </w:rPr>
        <w:t>　　　　借：固定资产</w:t>
      </w:r>
    </w:p>
    <w:p>
      <w:pPr>
        <w:rPr>
          <w:rFonts w:hint="eastAsia" w:ascii="微软雅黑" w:hAnsi="微软雅黑" w:eastAsia="微软雅黑" w:cs="微软雅黑"/>
        </w:rPr>
      </w:pPr>
      <w:r>
        <w:rPr>
          <w:rFonts w:hint="eastAsia" w:ascii="微软雅黑" w:hAnsi="微软雅黑" w:eastAsia="微软雅黑" w:cs="微软雅黑"/>
        </w:rPr>
        <w:t>　　　　　　贷：银行存款</w:t>
      </w:r>
    </w:p>
    <w:p>
      <w:pPr>
        <w:rPr>
          <w:rFonts w:hint="eastAsia" w:ascii="微软雅黑" w:hAnsi="微软雅黑" w:eastAsia="微软雅黑" w:cs="微软雅黑"/>
        </w:rPr>
      </w:pPr>
      <w:r>
        <w:rPr>
          <w:rFonts w:hint="eastAsia" w:ascii="微软雅黑" w:hAnsi="微软雅黑" w:eastAsia="微软雅黑" w:cs="微软雅黑"/>
        </w:rPr>
        <w:t>　　 2．购入需要安装的固定资产</w:t>
      </w:r>
    </w:p>
    <w:p>
      <w:pPr>
        <w:rPr>
          <w:rFonts w:hint="eastAsia" w:ascii="微软雅黑" w:hAnsi="微软雅黑" w:eastAsia="微软雅黑" w:cs="微软雅黑"/>
        </w:rPr>
      </w:pPr>
      <w:r>
        <w:rPr>
          <w:rFonts w:hint="eastAsia" w:ascii="微软雅黑" w:hAnsi="微软雅黑" w:eastAsia="微软雅黑" w:cs="微软雅黑"/>
        </w:rPr>
        <w:t>　　（1）按实际支付的价款（包括买价、支付的包装费、运输费等）</w:t>
      </w:r>
    </w:p>
    <w:p>
      <w:pPr>
        <w:rPr>
          <w:rFonts w:hint="eastAsia" w:ascii="微软雅黑" w:hAnsi="微软雅黑" w:eastAsia="微软雅黑" w:cs="微软雅黑"/>
        </w:rPr>
      </w:pPr>
      <w:r>
        <w:rPr>
          <w:rFonts w:hint="eastAsia" w:ascii="微软雅黑" w:hAnsi="微软雅黑" w:eastAsia="微软雅黑" w:cs="微软雅黑"/>
        </w:rPr>
        <w:t>　　　　借：在建工程</w:t>
      </w:r>
    </w:p>
    <w:p>
      <w:pPr>
        <w:rPr>
          <w:rFonts w:hint="eastAsia" w:ascii="微软雅黑" w:hAnsi="微软雅黑" w:eastAsia="微软雅黑" w:cs="微软雅黑"/>
        </w:rPr>
      </w:pPr>
      <w:r>
        <w:rPr>
          <w:rFonts w:hint="eastAsia" w:ascii="微软雅黑" w:hAnsi="微软雅黑" w:eastAsia="微软雅黑" w:cs="微软雅黑"/>
        </w:rPr>
        <w:t>　　　　　　贷：银行存款</w:t>
      </w:r>
    </w:p>
    <w:p>
      <w:pPr>
        <w:rPr>
          <w:rFonts w:hint="eastAsia" w:ascii="微软雅黑" w:hAnsi="微软雅黑" w:eastAsia="微软雅黑" w:cs="微软雅黑"/>
        </w:rPr>
      </w:pPr>
      <w:r>
        <w:rPr>
          <w:rFonts w:hint="eastAsia" w:ascii="微软雅黑" w:hAnsi="微软雅黑" w:eastAsia="微软雅黑" w:cs="微软雅黑"/>
        </w:rPr>
        <w:t>　　（2）发生的安装等费用</w:t>
      </w:r>
    </w:p>
    <w:p>
      <w:pPr>
        <w:rPr>
          <w:rFonts w:hint="eastAsia" w:ascii="微软雅黑" w:hAnsi="微软雅黑" w:eastAsia="微软雅黑" w:cs="微软雅黑"/>
        </w:rPr>
      </w:pPr>
      <w:r>
        <w:rPr>
          <w:rFonts w:hint="eastAsia" w:ascii="微软雅黑" w:hAnsi="微软雅黑" w:eastAsia="微软雅黑" w:cs="微软雅黑"/>
        </w:rPr>
        <w:t>　　　　借：在建工程</w:t>
      </w:r>
    </w:p>
    <w:p>
      <w:pPr>
        <w:rPr>
          <w:rFonts w:hint="eastAsia" w:ascii="微软雅黑" w:hAnsi="微软雅黑" w:eastAsia="微软雅黑" w:cs="微软雅黑"/>
          <w:lang w:eastAsia="zh-CN"/>
        </w:rPr>
      </w:pPr>
      <w:r>
        <w:rPr>
          <w:rFonts w:hint="eastAsia" w:ascii="微软雅黑" w:hAnsi="微软雅黑" w:eastAsia="微软雅黑" w:cs="微软雅黑"/>
        </w:rPr>
        <w:t>　　　　　　贷：银行存款</w:t>
      </w:r>
      <w:r>
        <w:rPr>
          <w:rFonts w:hint="eastAsia" w:ascii="微软雅黑" w:hAnsi="微软雅黑" w:eastAsia="微软雅黑" w:cs="微软雅黑"/>
          <w:lang w:eastAsia="zh-CN"/>
        </w:rPr>
        <w:t>等</w:t>
      </w:r>
    </w:p>
    <w:p>
      <w:pPr>
        <w:rPr>
          <w:rFonts w:hint="eastAsia" w:ascii="微软雅黑" w:hAnsi="微软雅黑" w:eastAsia="微软雅黑" w:cs="微软雅黑"/>
          <w:lang w:eastAsia="zh-CN"/>
        </w:rPr>
      </w:pPr>
      <w:r>
        <w:rPr>
          <w:rFonts w:hint="eastAsia" w:ascii="微软雅黑" w:hAnsi="微软雅黑" w:eastAsia="微软雅黑" w:cs="微软雅黑"/>
        </w:rPr>
        <w:t>　　（3）</w:t>
      </w:r>
      <w:r>
        <w:rPr>
          <w:rFonts w:hint="eastAsia" w:ascii="微软雅黑" w:hAnsi="微软雅黑" w:eastAsia="微软雅黑" w:cs="微软雅黑"/>
          <w:lang w:eastAsia="zh-CN"/>
        </w:rPr>
        <w:t>达到可使用状态后</w:t>
      </w:r>
    </w:p>
    <w:p>
      <w:pPr>
        <w:rPr>
          <w:rFonts w:hint="eastAsia" w:ascii="微软雅黑" w:hAnsi="微软雅黑" w:eastAsia="微软雅黑" w:cs="微软雅黑"/>
        </w:rPr>
      </w:pPr>
      <w:r>
        <w:rPr>
          <w:rFonts w:hint="eastAsia" w:ascii="微软雅黑" w:hAnsi="微软雅黑" w:eastAsia="微软雅黑" w:cs="微软雅黑"/>
        </w:rPr>
        <w:t>　　　　借：固定资产</w:t>
      </w:r>
    </w:p>
    <w:p>
      <w:pPr>
        <w:rPr>
          <w:rFonts w:hint="eastAsia" w:ascii="微软雅黑" w:hAnsi="微软雅黑" w:eastAsia="微软雅黑" w:cs="微软雅黑"/>
        </w:rPr>
      </w:pPr>
      <w:r>
        <w:rPr>
          <w:rFonts w:hint="eastAsia" w:ascii="微软雅黑" w:hAnsi="微软雅黑" w:eastAsia="微软雅黑" w:cs="微软雅黑"/>
        </w:rPr>
        <w:t>　　　　　　贷：在建工程</w:t>
      </w:r>
    </w:p>
    <w:p>
      <w:pPr>
        <w:rPr>
          <w:rFonts w:hint="eastAsia" w:ascii="微软雅黑" w:hAnsi="微软雅黑" w:eastAsia="微软雅黑" w:cs="微软雅黑"/>
        </w:rPr>
      </w:pPr>
      <w:r>
        <w:rPr>
          <w:rFonts w:hint="eastAsia" w:ascii="微软雅黑" w:hAnsi="微软雅黑" w:eastAsia="微软雅黑" w:cs="微软雅黑"/>
        </w:rPr>
        <w:t>　　 3．自行建造的固定资产</w:t>
      </w:r>
    </w:p>
    <w:p>
      <w:pPr>
        <w:rPr>
          <w:rFonts w:hint="eastAsia" w:ascii="微软雅黑" w:hAnsi="微软雅黑" w:eastAsia="微软雅黑" w:cs="微软雅黑"/>
        </w:rPr>
      </w:pPr>
      <w:r>
        <w:rPr>
          <w:rFonts w:hint="eastAsia" w:ascii="微软雅黑" w:hAnsi="微软雅黑" w:eastAsia="微软雅黑" w:cs="微软雅黑"/>
        </w:rPr>
        <w:t>　　（1）自营工程领用的工程物资</w:t>
      </w:r>
    </w:p>
    <w:p>
      <w:pPr>
        <w:rPr>
          <w:rFonts w:hint="eastAsia" w:ascii="微软雅黑" w:hAnsi="微软雅黑" w:eastAsia="微软雅黑" w:cs="微软雅黑"/>
        </w:rPr>
      </w:pPr>
      <w:r>
        <w:rPr>
          <w:rFonts w:hint="eastAsia" w:ascii="微软雅黑" w:hAnsi="微软雅黑" w:eastAsia="微软雅黑" w:cs="微软雅黑"/>
        </w:rPr>
        <w:t>　　　　借：在建工程</w:t>
      </w:r>
    </w:p>
    <w:p>
      <w:pPr>
        <w:rPr>
          <w:rFonts w:hint="eastAsia" w:ascii="微软雅黑" w:hAnsi="微软雅黑" w:eastAsia="微软雅黑" w:cs="微软雅黑"/>
        </w:rPr>
      </w:pPr>
      <w:r>
        <w:rPr>
          <w:rFonts w:hint="eastAsia" w:ascii="微软雅黑" w:hAnsi="微软雅黑" w:eastAsia="微软雅黑" w:cs="微软雅黑"/>
        </w:rPr>
        <w:t>　　　　　　贷：原材料</w:t>
      </w:r>
    </w:p>
    <w:p>
      <w:pPr>
        <w:rPr>
          <w:rFonts w:hint="eastAsia" w:ascii="微软雅黑" w:hAnsi="微软雅黑" w:eastAsia="微软雅黑" w:cs="微软雅黑"/>
        </w:rPr>
      </w:pPr>
      <w:r>
        <w:rPr>
          <w:rFonts w:hint="eastAsia" w:ascii="微软雅黑" w:hAnsi="微软雅黑" w:eastAsia="微软雅黑" w:cs="微软雅黑"/>
        </w:rPr>
        <w:t>　　（2）</w:t>
      </w:r>
      <w:r>
        <w:rPr>
          <w:rFonts w:hint="eastAsia" w:ascii="微软雅黑" w:hAnsi="微软雅黑" w:eastAsia="微软雅黑" w:cs="微软雅黑"/>
          <w:lang w:eastAsia="zh-CN"/>
        </w:rPr>
        <w:t>自建</w:t>
      </w:r>
      <w:r>
        <w:rPr>
          <w:rFonts w:hint="eastAsia" w:ascii="微软雅黑" w:hAnsi="微软雅黑" w:eastAsia="微软雅黑" w:cs="微软雅黑"/>
        </w:rPr>
        <w:t>工程领用本单位的商品产品</w:t>
      </w:r>
    </w:p>
    <w:p>
      <w:pPr>
        <w:rPr>
          <w:rFonts w:hint="eastAsia" w:ascii="微软雅黑" w:hAnsi="微软雅黑" w:eastAsia="微软雅黑" w:cs="微软雅黑"/>
        </w:rPr>
      </w:pPr>
      <w:r>
        <w:rPr>
          <w:rFonts w:hint="eastAsia" w:ascii="微软雅黑" w:hAnsi="微软雅黑" w:eastAsia="微软雅黑" w:cs="微软雅黑"/>
        </w:rPr>
        <w:t>　　　　借：在建工程</w:t>
      </w:r>
    </w:p>
    <w:p>
      <w:pPr>
        <w:rPr>
          <w:rFonts w:hint="eastAsia" w:ascii="微软雅黑" w:hAnsi="微软雅黑" w:eastAsia="微软雅黑" w:cs="微软雅黑"/>
          <w:lang w:eastAsia="zh-CN"/>
        </w:rPr>
      </w:pPr>
      <w:r>
        <w:rPr>
          <w:rFonts w:hint="eastAsia" w:ascii="微软雅黑" w:hAnsi="微软雅黑" w:eastAsia="微软雅黑" w:cs="微软雅黑"/>
        </w:rPr>
        <w:t>　　　　　　贷：</w:t>
      </w:r>
      <w:r>
        <w:rPr>
          <w:rFonts w:hint="eastAsia" w:ascii="微软雅黑" w:hAnsi="微软雅黑" w:eastAsia="微软雅黑" w:cs="微软雅黑"/>
          <w:lang w:eastAsia="zh-CN"/>
        </w:rPr>
        <w:t>库存商品</w:t>
      </w:r>
    </w:p>
    <w:p>
      <w:pPr>
        <w:rPr>
          <w:rFonts w:hint="eastAsia" w:ascii="微软雅黑" w:hAnsi="微软雅黑" w:eastAsia="微软雅黑" w:cs="微软雅黑"/>
        </w:rPr>
      </w:pPr>
      <w:r>
        <w:rPr>
          <w:rFonts w:hint="eastAsia" w:ascii="微软雅黑" w:hAnsi="微软雅黑" w:eastAsia="微软雅黑" w:cs="微软雅黑"/>
        </w:rPr>
        <w:t>　　　　　　　　应交税费——应交增值税（销项税额）</w:t>
      </w:r>
    </w:p>
    <w:p>
      <w:pPr>
        <w:rPr>
          <w:rFonts w:hint="eastAsia" w:ascii="微软雅黑" w:hAnsi="微软雅黑" w:eastAsia="微软雅黑" w:cs="微软雅黑"/>
        </w:rPr>
      </w:pPr>
      <w:r>
        <w:rPr>
          <w:rFonts w:hint="eastAsia" w:ascii="微软雅黑" w:hAnsi="微软雅黑" w:eastAsia="微软雅黑" w:cs="微软雅黑"/>
        </w:rPr>
        <w:t>　　（3）</w:t>
      </w:r>
      <w:r>
        <w:rPr>
          <w:rFonts w:hint="eastAsia" w:ascii="微软雅黑" w:hAnsi="微软雅黑" w:eastAsia="微软雅黑" w:cs="微软雅黑"/>
          <w:lang w:eastAsia="zh-CN"/>
        </w:rPr>
        <w:t>自建</w:t>
      </w:r>
      <w:r>
        <w:rPr>
          <w:rFonts w:hint="eastAsia" w:ascii="微软雅黑" w:hAnsi="微软雅黑" w:eastAsia="微软雅黑" w:cs="微软雅黑"/>
        </w:rPr>
        <w:t>工程发生的其它费用</w:t>
      </w:r>
    </w:p>
    <w:p>
      <w:pPr>
        <w:rPr>
          <w:rFonts w:hint="eastAsia" w:ascii="微软雅黑" w:hAnsi="微软雅黑" w:eastAsia="微软雅黑" w:cs="微软雅黑"/>
        </w:rPr>
      </w:pPr>
      <w:r>
        <w:rPr>
          <w:rFonts w:hint="eastAsia" w:ascii="微软雅黑" w:hAnsi="微软雅黑" w:eastAsia="微软雅黑" w:cs="微软雅黑"/>
        </w:rPr>
        <w:t>　　　　借：在建工程</w:t>
      </w:r>
    </w:p>
    <w:p>
      <w:pPr>
        <w:rPr>
          <w:rFonts w:hint="eastAsia" w:ascii="微软雅黑" w:hAnsi="微软雅黑" w:eastAsia="微软雅黑" w:cs="微软雅黑"/>
        </w:rPr>
      </w:pPr>
      <w:r>
        <w:rPr>
          <w:rFonts w:hint="eastAsia" w:ascii="微软雅黑" w:hAnsi="微软雅黑" w:eastAsia="微软雅黑" w:cs="微软雅黑"/>
        </w:rPr>
        <w:t>　　　　　　贷：银行存款</w:t>
      </w:r>
    </w:p>
    <w:p>
      <w:pPr>
        <w:rPr>
          <w:rFonts w:hint="eastAsia" w:ascii="微软雅黑" w:hAnsi="微软雅黑" w:eastAsia="微软雅黑" w:cs="微软雅黑"/>
        </w:rPr>
      </w:pPr>
      <w:r>
        <w:rPr>
          <w:rFonts w:hint="eastAsia" w:ascii="微软雅黑" w:hAnsi="微软雅黑" w:eastAsia="微软雅黑" w:cs="微软雅黑"/>
        </w:rPr>
        <w:t>　　　　　　　　应付职工薪酬</w:t>
      </w:r>
    </w:p>
    <w:p>
      <w:pPr>
        <w:rPr>
          <w:rFonts w:hint="eastAsia" w:ascii="微软雅黑" w:hAnsi="微软雅黑" w:eastAsia="微软雅黑" w:cs="微软雅黑"/>
        </w:rPr>
      </w:pPr>
      <w:r>
        <w:rPr>
          <w:rFonts w:hint="eastAsia" w:ascii="微软雅黑" w:hAnsi="微软雅黑" w:eastAsia="微软雅黑" w:cs="微软雅黑"/>
        </w:rPr>
        <w:t>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（4）固定资产购建完工，达到预定可使用状态，按实际发生的全部支出记账</w:t>
      </w:r>
    </w:p>
    <w:p>
      <w:pPr>
        <w:rPr>
          <w:rFonts w:hint="eastAsia" w:ascii="微软雅黑" w:hAnsi="微软雅黑" w:eastAsia="微软雅黑" w:cs="微软雅黑"/>
        </w:rPr>
      </w:pPr>
      <w:r>
        <w:rPr>
          <w:rFonts w:hint="eastAsia" w:ascii="微软雅黑" w:hAnsi="微软雅黑" w:eastAsia="微软雅黑" w:cs="微软雅黑"/>
        </w:rPr>
        <w:t>　　　　借：固定资产</w:t>
      </w:r>
    </w:p>
    <w:p>
      <w:pPr>
        <w:rPr>
          <w:rFonts w:hint="eastAsia" w:ascii="微软雅黑" w:hAnsi="微软雅黑" w:eastAsia="微软雅黑" w:cs="微软雅黑"/>
        </w:rPr>
      </w:pPr>
      <w:r>
        <w:rPr>
          <w:rFonts w:hint="eastAsia" w:ascii="微软雅黑" w:hAnsi="微软雅黑" w:eastAsia="微软雅黑" w:cs="微软雅黑"/>
        </w:rPr>
        <w:t>　　　　　　贷：在建工程</w:t>
      </w:r>
    </w:p>
    <w:p>
      <w:pPr>
        <w:rPr>
          <w:rFonts w:hint="eastAsia" w:ascii="微软雅黑" w:hAnsi="微软雅黑" w:eastAsia="微软雅黑" w:cs="微软雅黑"/>
          <w:b/>
          <w:bCs/>
          <w:lang w:eastAsia="zh-CN"/>
        </w:rPr>
      </w:pPr>
      <w:r>
        <w:rPr>
          <w:rFonts w:hint="eastAsia" w:ascii="微软雅黑" w:hAnsi="微软雅黑" w:eastAsia="微软雅黑" w:cs="微软雅黑"/>
          <w:b/>
          <w:bCs/>
        </w:rPr>
        <w:t>《中级会计实务》分录及公式整理：投资性房地产</w:t>
      </w:r>
    </w:p>
    <w:p>
      <w:pPr>
        <w:rPr>
          <w:rFonts w:hint="eastAsia" w:ascii="微软雅黑" w:hAnsi="微软雅黑" w:eastAsia="微软雅黑" w:cs="微软雅黑"/>
        </w:rPr>
      </w:pPr>
      <w:r>
        <w:rPr>
          <w:rFonts w:hint="eastAsia" w:ascii="微软雅黑" w:hAnsi="微软雅黑" w:eastAsia="微软雅黑" w:cs="微软雅黑"/>
        </w:rPr>
        <w:t>　　1．成本法模式计量的</w:t>
      </w:r>
    </w:p>
    <w:p>
      <w:pPr>
        <w:rPr>
          <w:rFonts w:hint="eastAsia" w:ascii="微软雅黑" w:hAnsi="微软雅黑" w:eastAsia="微软雅黑" w:cs="微软雅黑"/>
        </w:rPr>
      </w:pPr>
      <w:r>
        <w:rPr>
          <w:rFonts w:hint="eastAsia" w:ascii="微软雅黑" w:hAnsi="微软雅黑" w:eastAsia="微软雅黑" w:cs="微软雅黑"/>
        </w:rPr>
        <w:t>　　（1）企业外购、自行建造等取得的投资性房地产</w:t>
      </w:r>
    </w:p>
    <w:p>
      <w:pPr>
        <w:rPr>
          <w:rFonts w:hint="eastAsia" w:ascii="微软雅黑" w:hAnsi="微软雅黑" w:eastAsia="微软雅黑" w:cs="微软雅黑"/>
        </w:rPr>
      </w:pPr>
      <w:r>
        <w:rPr>
          <w:rFonts w:hint="eastAsia" w:ascii="微软雅黑" w:hAnsi="微软雅黑" w:eastAsia="微软雅黑" w:cs="微软雅黑"/>
        </w:rPr>
        <w:t>　　　　借：投资性房地产（应计入投资性房地产成本）</w:t>
      </w:r>
    </w:p>
    <w:p>
      <w:pPr>
        <w:rPr>
          <w:rFonts w:hint="eastAsia" w:ascii="微软雅黑" w:hAnsi="微软雅黑" w:eastAsia="微软雅黑" w:cs="微软雅黑"/>
          <w:lang w:eastAsia="zh-CN"/>
        </w:rPr>
      </w:pPr>
      <w:r>
        <w:rPr>
          <w:rFonts w:hint="eastAsia" w:ascii="微软雅黑" w:hAnsi="微软雅黑" w:eastAsia="微软雅黑" w:cs="微软雅黑"/>
        </w:rPr>
        <w:t>　　　　　　贷：银行存款</w:t>
      </w:r>
      <w:r>
        <w:rPr>
          <w:rFonts w:hint="eastAsia" w:ascii="微软雅黑" w:hAnsi="微软雅黑" w:eastAsia="微软雅黑" w:cs="微软雅黑"/>
          <w:lang w:eastAsia="zh-CN"/>
        </w:rPr>
        <w:t>等</w:t>
      </w:r>
    </w:p>
    <w:p>
      <w:pPr>
        <w:rPr>
          <w:rFonts w:hint="eastAsia" w:ascii="微软雅黑" w:hAnsi="微软雅黑" w:eastAsia="微软雅黑" w:cs="微软雅黑"/>
          <w:lang w:eastAsia="zh-CN"/>
        </w:rPr>
      </w:pPr>
      <w:r>
        <w:rPr>
          <w:rFonts w:hint="eastAsia" w:ascii="微软雅黑" w:hAnsi="微软雅黑" w:eastAsia="微软雅黑" w:cs="微软雅黑"/>
        </w:rPr>
        <w:t>　　（2）将自用的建筑物、土地使用权等转换为投资性房地产</w:t>
      </w:r>
      <w:r>
        <w:rPr>
          <w:rFonts w:hint="eastAsia" w:ascii="微软雅黑" w:hAnsi="微软雅黑" w:eastAsia="微软雅黑" w:cs="微软雅黑"/>
          <w:lang w:eastAsia="zh-CN"/>
        </w:rPr>
        <w:t>（</w:t>
      </w:r>
      <w:r>
        <w:rPr>
          <w:rFonts w:hint="eastAsia" w:ascii="微软雅黑" w:hAnsi="微软雅黑" w:eastAsia="微软雅黑" w:cs="微软雅黑"/>
          <w:b/>
          <w:bCs/>
          <w:lang w:eastAsia="zh-CN"/>
        </w:rPr>
        <w:t>对着转：成转成，折转折，减转减</w:t>
      </w:r>
      <w:r>
        <w:rPr>
          <w:rFonts w:hint="eastAsia" w:ascii="微软雅黑" w:hAnsi="微软雅黑" w:eastAsia="微软雅黑" w:cs="微软雅黑"/>
          <w:lang w:eastAsia="zh-CN"/>
        </w:rPr>
        <w:t>）</w:t>
      </w:r>
    </w:p>
    <w:p>
      <w:pPr>
        <w:rPr>
          <w:rFonts w:hint="eastAsia" w:ascii="微软雅黑" w:hAnsi="微软雅黑" w:eastAsia="微软雅黑" w:cs="微软雅黑"/>
        </w:rPr>
      </w:pPr>
      <w:r>
        <w:rPr>
          <w:rFonts w:hint="eastAsia" w:ascii="微软雅黑" w:hAnsi="微软雅黑" w:eastAsia="微软雅黑" w:cs="微软雅黑"/>
        </w:rPr>
        <w:t>　　　　借：投资性房地产（转换日固定资产、无形资产的原价）</w:t>
      </w:r>
    </w:p>
    <w:p>
      <w:pPr>
        <w:rPr>
          <w:rFonts w:hint="eastAsia" w:ascii="微软雅黑" w:hAnsi="微软雅黑" w:eastAsia="微软雅黑" w:cs="微软雅黑"/>
        </w:rPr>
      </w:pPr>
      <w:r>
        <w:rPr>
          <w:rFonts w:hint="eastAsia" w:ascii="微软雅黑" w:hAnsi="微软雅黑" w:eastAsia="微软雅黑" w:cs="微软雅黑"/>
        </w:rPr>
        <w:t>　　　　　　累计折旧</w:t>
      </w:r>
    </w:p>
    <w:p>
      <w:pPr>
        <w:rPr>
          <w:rFonts w:hint="eastAsia" w:ascii="微软雅黑" w:hAnsi="微软雅黑" w:eastAsia="微软雅黑" w:cs="微软雅黑"/>
        </w:rPr>
      </w:pPr>
      <w:r>
        <w:rPr>
          <w:rFonts w:hint="eastAsia" w:ascii="微软雅黑" w:hAnsi="微软雅黑" w:eastAsia="微软雅黑" w:cs="微软雅黑"/>
        </w:rPr>
        <w:t>　　　　　　固定资产值准备</w:t>
      </w:r>
    </w:p>
    <w:p>
      <w:pPr>
        <w:rPr>
          <w:rFonts w:hint="eastAsia" w:ascii="微软雅黑" w:hAnsi="微软雅黑" w:eastAsia="微软雅黑" w:cs="微软雅黑"/>
        </w:rPr>
      </w:pPr>
      <w:r>
        <w:rPr>
          <w:rFonts w:hint="eastAsia" w:ascii="微软雅黑" w:hAnsi="微软雅黑" w:eastAsia="微软雅黑" w:cs="微软雅黑"/>
        </w:rPr>
        <w:t>　　　　　　无形资产减值准备</w:t>
      </w:r>
    </w:p>
    <w:p>
      <w:pPr>
        <w:rPr>
          <w:rFonts w:hint="eastAsia" w:ascii="微软雅黑" w:hAnsi="微软雅黑" w:eastAsia="微软雅黑" w:cs="微软雅黑"/>
        </w:rPr>
      </w:pPr>
      <w:r>
        <w:rPr>
          <w:rFonts w:hint="eastAsia" w:ascii="微软雅黑" w:hAnsi="微软雅黑" w:eastAsia="微软雅黑" w:cs="微软雅黑"/>
        </w:rPr>
        <w:t>　　　　　　贷：固定资产</w:t>
      </w:r>
    </w:p>
    <w:p>
      <w:pPr>
        <w:rPr>
          <w:rFonts w:hint="eastAsia" w:ascii="微软雅黑" w:hAnsi="微软雅黑" w:eastAsia="微软雅黑" w:cs="微软雅黑"/>
        </w:rPr>
      </w:pPr>
      <w:r>
        <w:rPr>
          <w:rFonts w:hint="eastAsia" w:ascii="微软雅黑" w:hAnsi="微软雅黑" w:eastAsia="微软雅黑" w:cs="微软雅黑"/>
        </w:rPr>
        <w:t>　　　　　　　　无形资产</w:t>
      </w:r>
    </w:p>
    <w:p>
      <w:pPr>
        <w:rPr>
          <w:rFonts w:hint="eastAsia" w:ascii="微软雅黑" w:hAnsi="微软雅黑" w:eastAsia="微软雅黑" w:cs="微软雅黑"/>
        </w:rPr>
      </w:pPr>
      <w:r>
        <w:rPr>
          <w:rFonts w:hint="eastAsia" w:ascii="微软雅黑" w:hAnsi="微软雅黑" w:eastAsia="微软雅黑" w:cs="微软雅黑"/>
        </w:rPr>
        <w:t>　　　　　　　　投资性房地产累计折旧及摊销（转换日固定资产、无形资产累计折旧或摊销）</w:t>
      </w:r>
    </w:p>
    <w:p>
      <w:pPr>
        <w:rPr>
          <w:rFonts w:hint="eastAsia" w:ascii="微软雅黑" w:hAnsi="微软雅黑" w:eastAsia="微软雅黑" w:cs="微软雅黑"/>
        </w:rPr>
      </w:pPr>
      <w:r>
        <w:rPr>
          <w:rFonts w:hint="eastAsia" w:ascii="微软雅黑" w:hAnsi="微软雅黑" w:eastAsia="微软雅黑" w:cs="微软雅黑"/>
        </w:rPr>
        <w:t>　　　　　　　　投资性房地产减值准备（计提的减值准备）</w:t>
      </w:r>
    </w:p>
    <w:p>
      <w:pPr>
        <w:rPr>
          <w:rFonts w:hint="eastAsia" w:ascii="微软雅黑" w:hAnsi="微软雅黑" w:eastAsia="微软雅黑" w:cs="微软雅黑"/>
        </w:rPr>
      </w:pPr>
      <w:r>
        <w:rPr>
          <w:rFonts w:hint="eastAsia" w:ascii="微软雅黑" w:hAnsi="微软雅黑" w:eastAsia="微软雅黑" w:cs="微软雅黑"/>
        </w:rPr>
        <w:t>　　（3）按月计提折旧或进行摊销</w:t>
      </w:r>
    </w:p>
    <w:p>
      <w:pPr>
        <w:rPr>
          <w:rFonts w:hint="eastAsia" w:ascii="微软雅黑" w:hAnsi="微软雅黑" w:eastAsia="微软雅黑" w:cs="微软雅黑"/>
        </w:rPr>
      </w:pPr>
      <w:r>
        <w:rPr>
          <w:rFonts w:hint="eastAsia" w:ascii="微软雅黑" w:hAnsi="微软雅黑" w:eastAsia="微软雅黑" w:cs="微软雅黑"/>
        </w:rPr>
        <w:t>　　　　借：其他业务成本</w:t>
      </w:r>
    </w:p>
    <w:p>
      <w:pPr>
        <w:rPr>
          <w:rFonts w:hint="eastAsia" w:ascii="微软雅黑" w:hAnsi="微软雅黑" w:eastAsia="微软雅黑" w:cs="微软雅黑"/>
        </w:rPr>
      </w:pPr>
      <w:r>
        <w:rPr>
          <w:rFonts w:hint="eastAsia" w:ascii="微软雅黑" w:hAnsi="微软雅黑" w:eastAsia="微软雅黑" w:cs="微软雅黑"/>
        </w:rPr>
        <w:t>　　　　　　贷：投资性房地产累计折旧及摊销</w:t>
      </w:r>
    </w:p>
    <w:p>
      <w:pPr>
        <w:rPr>
          <w:rFonts w:hint="eastAsia" w:ascii="微软雅黑" w:hAnsi="微软雅黑" w:eastAsia="微软雅黑" w:cs="微软雅黑"/>
        </w:rPr>
      </w:pPr>
      <w:r>
        <w:rPr>
          <w:rFonts w:hint="eastAsia" w:ascii="微软雅黑" w:hAnsi="微软雅黑" w:eastAsia="微软雅黑" w:cs="微软雅黑"/>
        </w:rPr>
        <w:t>　　（4）取得的租金收入</w:t>
      </w:r>
    </w:p>
    <w:p>
      <w:pPr>
        <w:rPr>
          <w:rFonts w:hint="eastAsia" w:ascii="微软雅黑" w:hAnsi="微软雅黑" w:eastAsia="微软雅黑" w:cs="微软雅黑"/>
        </w:rPr>
      </w:pPr>
      <w:r>
        <w:rPr>
          <w:rFonts w:hint="eastAsia" w:ascii="微软雅黑" w:hAnsi="微软雅黑" w:eastAsia="微软雅黑" w:cs="微软雅黑"/>
        </w:rPr>
        <w:t>　　　　借：银行存款</w:t>
      </w:r>
    </w:p>
    <w:p>
      <w:pPr>
        <w:rPr>
          <w:rFonts w:hint="eastAsia" w:ascii="微软雅黑" w:hAnsi="微软雅黑" w:eastAsia="微软雅黑" w:cs="微软雅黑"/>
        </w:rPr>
      </w:pPr>
      <w:r>
        <w:rPr>
          <w:rFonts w:hint="eastAsia" w:ascii="微软雅黑" w:hAnsi="微软雅黑" w:eastAsia="微软雅黑" w:cs="微软雅黑"/>
        </w:rPr>
        <w:t>　　　　　　贷：其他业务收入</w:t>
      </w:r>
    </w:p>
    <w:p>
      <w:pPr>
        <w:rPr>
          <w:rFonts w:hint="eastAsia" w:ascii="微软雅黑" w:hAnsi="微软雅黑" w:eastAsia="微软雅黑" w:cs="微软雅黑"/>
          <w:lang w:val="en-US" w:eastAsia="zh-CN"/>
        </w:rPr>
      </w:pPr>
      <w:r>
        <w:rPr>
          <w:rFonts w:hint="eastAsia" w:ascii="微软雅黑" w:hAnsi="微软雅黑" w:eastAsia="微软雅黑" w:cs="微软雅黑"/>
        </w:rPr>
        <w:t>　　（5）将投资性房地产转为自用时</w:t>
      </w:r>
      <w:r>
        <w:rPr>
          <w:rFonts w:hint="eastAsia" w:ascii="微软雅黑" w:hAnsi="微软雅黑" w:eastAsia="微软雅黑" w:cs="微软雅黑"/>
          <w:lang w:eastAsia="zh-CN"/>
        </w:rPr>
        <w:t>（</w:t>
      </w:r>
      <w:r>
        <w:rPr>
          <w:rFonts w:hint="eastAsia" w:ascii="微软雅黑" w:hAnsi="微软雅黑" w:eastAsia="微软雅黑" w:cs="微软雅黑"/>
          <w:b/>
          <w:bCs/>
          <w:lang w:eastAsia="zh-CN"/>
        </w:rPr>
        <w:t>对着转</w:t>
      </w:r>
      <w:r>
        <w:rPr>
          <w:rFonts w:hint="eastAsia" w:ascii="微软雅黑" w:hAnsi="微软雅黑" w:eastAsia="微软雅黑" w:cs="微软雅黑"/>
          <w:lang w:eastAsia="zh-CN"/>
        </w:rPr>
        <w:t>）</w:t>
      </w:r>
    </w:p>
    <w:p>
      <w:pPr>
        <w:rPr>
          <w:rFonts w:hint="eastAsia" w:ascii="微软雅黑" w:hAnsi="微软雅黑" w:eastAsia="微软雅黑" w:cs="微软雅黑"/>
        </w:rPr>
      </w:pPr>
      <w:r>
        <w:rPr>
          <w:rFonts w:hint="eastAsia" w:ascii="微软雅黑" w:hAnsi="微软雅黑" w:eastAsia="微软雅黑" w:cs="微软雅黑"/>
        </w:rPr>
        <w:t>　　　　借：固定资产（转换日账面余额）</w:t>
      </w:r>
    </w:p>
    <w:p>
      <w:pPr>
        <w:rPr>
          <w:rFonts w:hint="eastAsia" w:ascii="微软雅黑" w:hAnsi="微软雅黑" w:eastAsia="微软雅黑" w:cs="微软雅黑"/>
        </w:rPr>
      </w:pPr>
      <w:r>
        <w:rPr>
          <w:rFonts w:hint="eastAsia" w:ascii="微软雅黑" w:hAnsi="微软雅黑" w:eastAsia="微软雅黑" w:cs="微软雅黑"/>
        </w:rPr>
        <w:t>　　　　　　无形资产（转换日账面余额）</w:t>
      </w:r>
    </w:p>
    <w:p>
      <w:pPr>
        <w:rPr>
          <w:rFonts w:hint="eastAsia" w:ascii="微软雅黑" w:hAnsi="微软雅黑" w:eastAsia="微软雅黑" w:cs="微软雅黑"/>
        </w:rPr>
      </w:pPr>
      <w:r>
        <w:rPr>
          <w:rFonts w:hint="eastAsia" w:ascii="微软雅黑" w:hAnsi="微软雅黑" w:eastAsia="微软雅黑" w:cs="微软雅黑"/>
        </w:rPr>
        <w:t>　　　　　　投资性房地产累计折旧及摊销</w:t>
      </w:r>
    </w:p>
    <w:p>
      <w:pPr>
        <w:rPr>
          <w:rFonts w:hint="eastAsia" w:ascii="微软雅黑" w:hAnsi="微软雅黑" w:eastAsia="微软雅黑" w:cs="微软雅黑"/>
        </w:rPr>
      </w:pPr>
      <w:r>
        <w:rPr>
          <w:rFonts w:hint="eastAsia" w:ascii="微软雅黑" w:hAnsi="微软雅黑" w:eastAsia="微软雅黑" w:cs="微软雅黑"/>
        </w:rPr>
        <w:t>　　　　　　投资性房地产减值准备</w:t>
      </w:r>
    </w:p>
    <w:p>
      <w:pPr>
        <w:rPr>
          <w:rFonts w:hint="eastAsia" w:ascii="微软雅黑" w:hAnsi="微软雅黑" w:eastAsia="微软雅黑" w:cs="微软雅黑"/>
        </w:rPr>
      </w:pPr>
      <w:r>
        <w:rPr>
          <w:rFonts w:hint="eastAsia" w:ascii="微软雅黑" w:hAnsi="微软雅黑" w:eastAsia="微软雅黑" w:cs="微软雅黑"/>
        </w:rPr>
        <w:t>　　　　　　贷：投资性房地产</w:t>
      </w:r>
    </w:p>
    <w:p>
      <w:pPr>
        <w:rPr>
          <w:rFonts w:hint="eastAsia" w:ascii="微软雅黑" w:hAnsi="微软雅黑" w:eastAsia="微软雅黑" w:cs="微软雅黑"/>
        </w:rPr>
      </w:pPr>
      <w:r>
        <w:rPr>
          <w:rFonts w:hint="eastAsia" w:ascii="微软雅黑" w:hAnsi="微软雅黑" w:eastAsia="微软雅黑" w:cs="微软雅黑"/>
        </w:rPr>
        <w:t>　　　　　　　　累计折旧（转换日账面余额）</w:t>
      </w:r>
    </w:p>
    <w:p>
      <w:pPr>
        <w:rPr>
          <w:rFonts w:hint="eastAsia" w:ascii="微软雅黑" w:hAnsi="微软雅黑" w:eastAsia="微软雅黑" w:cs="微软雅黑"/>
        </w:rPr>
      </w:pPr>
      <w:r>
        <w:rPr>
          <w:rFonts w:hint="eastAsia" w:ascii="微软雅黑" w:hAnsi="微软雅黑" w:eastAsia="微软雅黑" w:cs="微软雅黑"/>
        </w:rPr>
        <w:t>　　　　　　　　固定资产值准备（转换日账面余额）</w:t>
      </w:r>
    </w:p>
    <w:p>
      <w:pPr>
        <w:rPr>
          <w:rFonts w:hint="eastAsia" w:ascii="微软雅黑" w:hAnsi="微软雅黑" w:eastAsia="微软雅黑" w:cs="微软雅黑"/>
        </w:rPr>
      </w:pPr>
      <w:r>
        <w:rPr>
          <w:rFonts w:hint="eastAsia" w:ascii="微软雅黑" w:hAnsi="微软雅黑" w:eastAsia="微软雅黑" w:cs="微软雅黑"/>
        </w:rPr>
        <w:t>　　　　　　　　累计摊销（转换日账面余额）</w:t>
      </w:r>
    </w:p>
    <w:p>
      <w:pPr>
        <w:rPr>
          <w:rFonts w:hint="eastAsia" w:ascii="微软雅黑" w:hAnsi="微软雅黑" w:eastAsia="微软雅黑" w:cs="微软雅黑"/>
        </w:rPr>
      </w:pPr>
      <w:r>
        <w:rPr>
          <w:rFonts w:hint="eastAsia" w:ascii="微软雅黑" w:hAnsi="微软雅黑" w:eastAsia="微软雅黑" w:cs="微软雅黑"/>
        </w:rPr>
        <w:t>　　　　　　　　无形资产减值准备（转换日账面余额）</w:t>
      </w:r>
    </w:p>
    <w:p>
      <w:pPr>
        <w:rPr>
          <w:rFonts w:hint="eastAsia" w:ascii="微软雅黑" w:hAnsi="微软雅黑" w:eastAsia="微软雅黑" w:cs="微软雅黑"/>
        </w:rPr>
      </w:pPr>
      <w:r>
        <w:rPr>
          <w:rFonts w:hint="eastAsia" w:ascii="微软雅黑" w:hAnsi="微软雅黑" w:eastAsia="微软雅黑" w:cs="微软雅黑"/>
        </w:rPr>
        <w:t>　　（6）处置投资性房地产时</w:t>
      </w:r>
    </w:p>
    <w:p>
      <w:pPr>
        <w:rPr>
          <w:rFonts w:hint="eastAsia" w:ascii="微软雅黑" w:hAnsi="微软雅黑" w:eastAsia="微软雅黑" w:cs="微软雅黑"/>
        </w:rPr>
      </w:pPr>
      <w:r>
        <w:rPr>
          <w:rFonts w:hint="eastAsia" w:ascii="微软雅黑" w:hAnsi="微软雅黑" w:eastAsia="微软雅黑" w:cs="微软雅黑"/>
        </w:rPr>
        <w:t>　　　　借：银行存款（实际收到的金额）</w:t>
      </w:r>
    </w:p>
    <w:p>
      <w:pPr>
        <w:rPr>
          <w:rFonts w:hint="eastAsia" w:ascii="微软雅黑" w:hAnsi="微软雅黑" w:eastAsia="微软雅黑" w:cs="微软雅黑"/>
        </w:rPr>
      </w:pPr>
      <w:r>
        <w:rPr>
          <w:rFonts w:hint="eastAsia" w:ascii="微软雅黑" w:hAnsi="微软雅黑" w:eastAsia="微软雅黑" w:cs="微软雅黑"/>
        </w:rPr>
        <w:t>　　　　　　贷：其他业务收入</w:t>
      </w:r>
    </w:p>
    <w:p>
      <w:pPr>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 xml:space="preserve">                应交税费——应交增值税（销项税额）</w:t>
      </w:r>
    </w:p>
    <w:p>
      <w:pPr>
        <w:rPr>
          <w:rFonts w:hint="eastAsia" w:ascii="微软雅黑" w:hAnsi="微软雅黑" w:eastAsia="微软雅黑" w:cs="微软雅黑"/>
        </w:rPr>
      </w:pPr>
      <w:r>
        <w:rPr>
          <w:rFonts w:hint="eastAsia" w:ascii="微软雅黑" w:hAnsi="微软雅黑" w:eastAsia="微软雅黑" w:cs="微软雅黑"/>
        </w:rPr>
        <w:t>　同时　借：投资性房地产累计折旧及摊销（累计折旧或累计摊销）</w:t>
      </w:r>
    </w:p>
    <w:p>
      <w:pPr>
        <w:rPr>
          <w:rFonts w:hint="eastAsia" w:ascii="微软雅黑" w:hAnsi="微软雅黑" w:eastAsia="微软雅黑" w:cs="微软雅黑"/>
        </w:rPr>
      </w:pPr>
      <w:r>
        <w:rPr>
          <w:rFonts w:hint="eastAsia" w:ascii="微软雅黑" w:hAnsi="微软雅黑" w:eastAsia="微软雅黑" w:cs="微软雅黑"/>
        </w:rPr>
        <w:t>　　　　　　投资性房地产减值准备（已计提的减值准备）</w:t>
      </w:r>
    </w:p>
    <w:p>
      <w:pPr>
        <w:rPr>
          <w:rFonts w:hint="eastAsia" w:ascii="微软雅黑" w:hAnsi="微软雅黑" w:eastAsia="微软雅黑" w:cs="微软雅黑"/>
        </w:rPr>
      </w:pPr>
      <w:r>
        <w:rPr>
          <w:rFonts w:hint="eastAsia" w:ascii="微软雅黑" w:hAnsi="微软雅黑" w:eastAsia="微软雅黑" w:cs="微软雅黑"/>
        </w:rPr>
        <w:t>　　　　　　其他业务成本</w:t>
      </w:r>
    </w:p>
    <w:p>
      <w:pPr>
        <w:rPr>
          <w:rFonts w:hint="eastAsia" w:ascii="微软雅黑" w:hAnsi="微软雅黑" w:eastAsia="微软雅黑" w:cs="微软雅黑"/>
        </w:rPr>
      </w:pPr>
      <w:r>
        <w:rPr>
          <w:rFonts w:hint="eastAsia" w:ascii="微软雅黑" w:hAnsi="微软雅黑" w:eastAsia="微软雅黑" w:cs="微软雅黑"/>
        </w:rPr>
        <w:t>　　　　　　贷：投资性房地产（账面余额）</w:t>
      </w:r>
    </w:p>
    <w:p>
      <w:pPr>
        <w:rPr>
          <w:rFonts w:hint="eastAsia" w:ascii="微软雅黑" w:hAnsi="微软雅黑" w:eastAsia="微软雅黑" w:cs="微软雅黑"/>
        </w:rPr>
      </w:pPr>
      <w:r>
        <w:rPr>
          <w:rFonts w:hint="eastAsia" w:ascii="微软雅黑" w:hAnsi="微软雅黑" w:eastAsia="微软雅黑" w:cs="微软雅黑"/>
          <w:lang w:eastAsia="zh-CN"/>
        </w:rPr>
        <w:t>【注意】处置投资性房地产——以公允价值</w:t>
      </w:r>
      <w:r>
        <w:rPr>
          <w:rFonts w:hint="eastAsia" w:ascii="微软雅黑" w:hAnsi="微软雅黑" w:eastAsia="微软雅黑" w:cs="微软雅黑"/>
        </w:rPr>
        <w:t>模式计量</w:t>
      </w:r>
    </w:p>
    <w:p>
      <w:pPr>
        <w:ind w:firstLine="840" w:firstLineChars="400"/>
        <w:rPr>
          <w:rFonts w:hint="eastAsia" w:ascii="微软雅黑" w:hAnsi="微软雅黑" w:eastAsia="微软雅黑" w:cs="微软雅黑"/>
        </w:rPr>
      </w:pPr>
      <w:r>
        <w:rPr>
          <w:rFonts w:hint="eastAsia" w:ascii="微软雅黑" w:hAnsi="微软雅黑" w:eastAsia="微软雅黑" w:cs="微软雅黑"/>
        </w:rPr>
        <w:t>借：银行存款（实际收到的金额）</w:t>
      </w:r>
    </w:p>
    <w:p>
      <w:pPr>
        <w:rPr>
          <w:rFonts w:hint="eastAsia" w:ascii="微软雅黑" w:hAnsi="微软雅黑" w:eastAsia="微软雅黑" w:cs="微软雅黑"/>
        </w:rPr>
      </w:pPr>
      <w:r>
        <w:rPr>
          <w:rFonts w:hint="eastAsia" w:ascii="微软雅黑" w:hAnsi="微软雅黑" w:eastAsia="微软雅黑" w:cs="微软雅黑"/>
        </w:rPr>
        <w:t>　　　　　　贷：其他业务收入</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应交税费——应交增值税（销项税额）</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同时    借：其他业务成本</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贷：投资性房地产——成本</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——公允价值变动（可借可贷）</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借：公允价值变动损益（或相反）</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贷：其他业务成本</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借：其他综合收益（或相反）</w:t>
      </w:r>
    </w:p>
    <w:p>
      <w:pPr>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 xml:space="preserve">            贷：其他业务成本</w:t>
      </w:r>
    </w:p>
    <w:p>
      <w:pPr>
        <w:rPr>
          <w:rFonts w:hint="eastAsia" w:ascii="微软雅黑" w:hAnsi="微软雅黑" w:eastAsia="微软雅黑" w:cs="微软雅黑"/>
          <w:b/>
          <w:bCs/>
        </w:rPr>
      </w:pPr>
      <w:r>
        <w:rPr>
          <w:rFonts w:hint="eastAsia" w:ascii="微软雅黑" w:hAnsi="微软雅黑" w:eastAsia="微软雅黑" w:cs="微软雅黑"/>
          <w:b/>
          <w:bCs/>
        </w:rPr>
        <w:t>《中级会计实务》分录及公式整理：长期股权投资</w:t>
      </w:r>
    </w:p>
    <w:p>
      <w:pPr>
        <w:rPr>
          <w:rFonts w:hint="eastAsia" w:ascii="微软雅黑" w:hAnsi="微软雅黑" w:eastAsia="微软雅黑" w:cs="微软雅黑"/>
        </w:rPr>
      </w:pPr>
      <w:r>
        <w:rPr>
          <w:rFonts w:hint="eastAsia" w:ascii="微软雅黑" w:hAnsi="微软雅黑" w:eastAsia="微软雅黑" w:cs="微软雅黑"/>
        </w:rPr>
        <w:t>　　1．同一控制下企业合并形成的长期股权投资</w:t>
      </w:r>
    </w:p>
    <w:p>
      <w:pPr>
        <w:rPr>
          <w:rFonts w:hint="eastAsia" w:ascii="微软雅黑" w:hAnsi="微软雅黑" w:eastAsia="微软雅黑" w:cs="微软雅黑"/>
        </w:rPr>
      </w:pPr>
      <w:r>
        <w:rPr>
          <w:rFonts w:hint="eastAsia" w:ascii="微软雅黑" w:hAnsi="微软雅黑" w:eastAsia="微软雅黑" w:cs="微软雅黑"/>
        </w:rPr>
        <w:t>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借：长期股权投资(取得的被合并方在最终控制方合并财务报表中的净资产账面价值份额+最终控制方收购被合并方形成的商誉)</w:t>
      </w:r>
    </w:p>
    <w:p>
      <w:pPr>
        <w:ind w:firstLine="1050" w:firstLineChars="500"/>
        <w:rPr>
          <w:rFonts w:hint="eastAsia" w:ascii="微软雅黑" w:hAnsi="微软雅黑" w:eastAsia="微软雅黑" w:cs="微软雅黑"/>
          <w:lang w:eastAsia="zh-CN"/>
        </w:rPr>
      </w:pPr>
      <w:r>
        <w:rPr>
          <w:rFonts w:hint="eastAsia" w:ascii="微软雅黑" w:hAnsi="微软雅黑" w:eastAsia="微软雅黑" w:cs="微软雅黑"/>
        </w:rPr>
        <w:t>贷：负债</w:t>
      </w:r>
      <w:r>
        <w:rPr>
          <w:rFonts w:hint="eastAsia" w:ascii="微软雅黑" w:hAnsi="微软雅黑" w:eastAsia="微软雅黑" w:cs="微软雅黑"/>
          <w:lang w:eastAsia="zh-CN"/>
        </w:rPr>
        <w:t>（</w:t>
      </w:r>
      <w:r>
        <w:rPr>
          <w:rFonts w:hint="eastAsia" w:ascii="微软雅黑" w:hAnsi="微软雅黑" w:eastAsia="微软雅黑" w:cs="微软雅黑"/>
        </w:rPr>
        <w:t>承担债务账面价值</w:t>
      </w:r>
      <w:r>
        <w:rPr>
          <w:rFonts w:hint="eastAsia" w:ascii="微软雅黑" w:hAnsi="微软雅黑" w:eastAsia="微软雅黑" w:cs="微软雅黑"/>
          <w:lang w:eastAsia="zh-CN"/>
        </w:rPr>
        <w:t>）</w:t>
      </w:r>
    </w:p>
    <w:p>
      <w:pPr>
        <w:ind w:firstLine="1470" w:firstLineChars="700"/>
        <w:rPr>
          <w:rFonts w:hint="eastAsia" w:ascii="微软雅黑" w:hAnsi="微软雅黑" w:eastAsia="微软雅黑" w:cs="微软雅黑"/>
          <w:lang w:eastAsia="zh-CN"/>
        </w:rPr>
      </w:pPr>
      <w:r>
        <w:rPr>
          <w:rFonts w:hint="eastAsia" w:ascii="微软雅黑" w:hAnsi="微软雅黑" w:eastAsia="微软雅黑" w:cs="微软雅黑"/>
        </w:rPr>
        <w:t>资产</w:t>
      </w:r>
      <w:r>
        <w:rPr>
          <w:rFonts w:hint="eastAsia" w:ascii="微软雅黑" w:hAnsi="微软雅黑" w:eastAsia="微软雅黑" w:cs="微软雅黑"/>
          <w:lang w:eastAsia="zh-CN"/>
        </w:rPr>
        <w:t>（</w:t>
      </w:r>
      <w:r>
        <w:rPr>
          <w:rFonts w:hint="eastAsia" w:ascii="微软雅黑" w:hAnsi="微软雅黑" w:eastAsia="微软雅黑" w:cs="微软雅黑"/>
        </w:rPr>
        <w:t>投出资产账面价值</w:t>
      </w:r>
      <w:r>
        <w:rPr>
          <w:rFonts w:hint="eastAsia" w:ascii="微软雅黑" w:hAnsi="微软雅黑" w:eastAsia="微软雅黑" w:cs="微软雅黑"/>
          <w:lang w:eastAsia="zh-CN"/>
        </w:rPr>
        <w:t>）等科目</w:t>
      </w:r>
    </w:p>
    <w:p>
      <w:pPr>
        <w:ind w:firstLine="1470" w:firstLineChars="700"/>
        <w:rPr>
          <w:rFonts w:hint="eastAsia" w:ascii="微软雅黑" w:hAnsi="微软雅黑" w:eastAsia="微软雅黑" w:cs="微软雅黑"/>
        </w:rPr>
      </w:pPr>
      <w:r>
        <w:rPr>
          <w:rFonts w:hint="eastAsia" w:ascii="微软雅黑" w:hAnsi="微软雅黑" w:eastAsia="微软雅黑" w:cs="微软雅黑"/>
        </w:rPr>
        <w:t>资本公积—资本溢价或股本溢价(差额，可能在借方)</w:t>
      </w:r>
    </w:p>
    <w:p>
      <w:pPr>
        <w:ind w:firstLine="630" w:firstLineChars="300"/>
        <w:rPr>
          <w:rFonts w:hint="eastAsia" w:ascii="微软雅黑" w:hAnsi="微软雅黑" w:eastAsia="微软雅黑" w:cs="微软雅黑"/>
          <w:lang w:eastAsia="zh-CN"/>
        </w:rPr>
      </w:pPr>
      <w:r>
        <w:rPr>
          <w:rFonts w:hint="eastAsia" w:ascii="微软雅黑" w:hAnsi="微软雅黑" w:eastAsia="微软雅黑" w:cs="微软雅黑"/>
        </w:rPr>
        <w:t>借：管理费用</w:t>
      </w:r>
      <w:r>
        <w:rPr>
          <w:rFonts w:hint="eastAsia" w:ascii="微软雅黑" w:hAnsi="微软雅黑" w:eastAsia="微软雅黑" w:cs="微软雅黑"/>
          <w:lang w:eastAsia="zh-CN"/>
        </w:rPr>
        <w:t>（</w:t>
      </w:r>
      <w:r>
        <w:rPr>
          <w:rFonts w:hint="eastAsia" w:ascii="微软雅黑" w:hAnsi="微软雅黑" w:eastAsia="微软雅黑" w:cs="微软雅黑"/>
        </w:rPr>
        <w:t>审计、法律服务、评估咨询等中介费用以及其他相关管理费用</w:t>
      </w:r>
      <w:r>
        <w:rPr>
          <w:rFonts w:hint="eastAsia" w:ascii="微软雅黑" w:hAnsi="微软雅黑" w:eastAsia="微软雅黑" w:cs="微软雅黑"/>
          <w:lang w:eastAsia="zh-CN"/>
        </w:rPr>
        <w:t>）</w:t>
      </w:r>
    </w:p>
    <w:p>
      <w:pPr>
        <w:ind w:firstLine="1050" w:firstLineChars="500"/>
        <w:rPr>
          <w:rFonts w:hint="eastAsia" w:ascii="微软雅黑" w:hAnsi="微软雅黑" w:eastAsia="微软雅黑" w:cs="微软雅黑"/>
        </w:rPr>
      </w:pPr>
      <w:r>
        <w:rPr>
          <w:rFonts w:hint="eastAsia" w:ascii="微软雅黑" w:hAnsi="微软雅黑" w:eastAsia="微软雅黑" w:cs="微软雅黑"/>
        </w:rPr>
        <w:t>贷：银行存款　</w:t>
      </w:r>
    </w:p>
    <w:p>
      <w:pPr>
        <w:rPr>
          <w:rFonts w:hint="eastAsia" w:ascii="微软雅黑" w:hAnsi="微软雅黑" w:eastAsia="微软雅黑" w:cs="微软雅黑"/>
        </w:rPr>
      </w:pPr>
      <w:r>
        <w:rPr>
          <w:rFonts w:hint="eastAsia" w:ascii="微软雅黑" w:hAnsi="微软雅黑" w:eastAsia="微软雅黑" w:cs="微软雅黑"/>
        </w:rPr>
        <w:t>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2．非同一控制下企业合并形成的长期股权投资</w:t>
      </w:r>
    </w:p>
    <w:p>
      <w:pPr>
        <w:rPr>
          <w:rFonts w:hint="eastAsia" w:ascii="微软雅黑" w:hAnsi="微软雅黑" w:eastAsia="微软雅黑" w:cs="微软雅黑"/>
        </w:rPr>
      </w:pPr>
      <w:r>
        <w:rPr>
          <w:rFonts w:hint="eastAsia" w:ascii="微软雅黑" w:hAnsi="微软雅黑" w:eastAsia="微软雅黑" w:cs="微软雅黑"/>
        </w:rPr>
        <w:t>　　　借：长期股权投资——成本（合并成本，减已宣告但尚未发放的现金股利或利润）</w:t>
      </w:r>
    </w:p>
    <w:p>
      <w:pPr>
        <w:rPr>
          <w:rFonts w:hint="eastAsia" w:ascii="微软雅黑" w:hAnsi="微软雅黑" w:eastAsia="微软雅黑" w:cs="微软雅黑"/>
        </w:rPr>
      </w:pPr>
      <w:r>
        <w:rPr>
          <w:rFonts w:hint="eastAsia" w:ascii="微软雅黑" w:hAnsi="微软雅黑" w:eastAsia="微软雅黑" w:cs="微软雅黑"/>
        </w:rPr>
        <w:t>　　　　　应收股利（已宣告但尚未发放的现金股利或利润）</w:t>
      </w:r>
    </w:p>
    <w:p>
      <w:pPr>
        <w:rPr>
          <w:rFonts w:hint="eastAsia" w:ascii="微软雅黑" w:hAnsi="微软雅黑" w:eastAsia="微软雅黑" w:cs="微软雅黑"/>
        </w:rPr>
      </w:pPr>
      <w:r>
        <w:rPr>
          <w:rFonts w:hint="eastAsia" w:ascii="微软雅黑" w:hAnsi="微软雅黑" w:eastAsia="微软雅黑" w:cs="微软雅黑"/>
        </w:rPr>
        <w:t>　　　　　贷：银行存款</w:t>
      </w:r>
      <w:r>
        <w:rPr>
          <w:rFonts w:hint="eastAsia" w:ascii="微软雅黑" w:hAnsi="微软雅黑" w:eastAsia="微软雅黑" w:cs="微软雅黑"/>
          <w:lang w:eastAsia="zh-CN"/>
        </w:rPr>
        <w:t>等科目</w:t>
      </w:r>
      <w:r>
        <w:rPr>
          <w:rFonts w:hint="eastAsia" w:ascii="微软雅黑" w:hAnsi="微软雅黑" w:eastAsia="微软雅黑" w:cs="微软雅黑"/>
        </w:rPr>
        <w:t>　　</w:t>
      </w:r>
    </w:p>
    <w:p>
      <w:pPr>
        <w:ind w:firstLine="210" w:firstLineChars="100"/>
        <w:rPr>
          <w:rFonts w:hint="eastAsia" w:ascii="微软雅黑" w:hAnsi="微软雅黑" w:eastAsia="微软雅黑" w:cs="微软雅黑"/>
          <w:lang w:eastAsia="zh-CN"/>
        </w:rPr>
      </w:pPr>
      <w:r>
        <w:rPr>
          <w:rFonts w:hint="eastAsia" w:ascii="微软雅黑" w:hAnsi="微软雅黑" w:eastAsia="微软雅黑" w:cs="微软雅黑"/>
          <w:lang w:eastAsia="zh-CN"/>
        </w:rPr>
        <w:t>涉及存货的，可能会涉及到主营业务成本、主营业务收入；</w:t>
      </w:r>
    </w:p>
    <w:p>
      <w:pPr>
        <w:ind w:firstLine="210" w:firstLineChars="100"/>
        <w:rPr>
          <w:rFonts w:hint="eastAsia" w:ascii="微软雅黑" w:hAnsi="微软雅黑" w:eastAsia="微软雅黑" w:cs="微软雅黑"/>
          <w:lang w:eastAsia="zh-CN"/>
        </w:rPr>
      </w:pPr>
      <w:r>
        <w:rPr>
          <w:rFonts w:hint="eastAsia" w:ascii="微软雅黑" w:hAnsi="微软雅黑" w:eastAsia="微软雅黑" w:cs="微软雅黑"/>
          <w:lang w:eastAsia="zh-CN"/>
        </w:rPr>
        <w:t>涉及到交易性金融资产的，可能会涉及到投资收益等会计科目。</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3、权益法下会涉及到的分录：</w:t>
      </w:r>
    </w:p>
    <w:p>
      <w:pPr>
        <w:ind w:firstLine="210" w:firstLineChars="1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（1）调整初始投资金额：</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借：长期股权投资－投资成本   </w:t>
      </w:r>
    </w:p>
    <w:p>
      <w:pPr>
        <w:ind w:firstLine="210" w:firstLineChars="1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贷：银行存款 　　　  　     </w:t>
      </w:r>
    </w:p>
    <w:p>
      <w:pPr>
        <w:ind w:firstLine="210" w:firstLineChars="1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营业外收入    </w:t>
      </w:r>
    </w:p>
    <w:p>
      <w:pPr>
        <w:ind w:firstLine="210" w:firstLineChars="10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（2）</w:t>
      </w:r>
      <w:r>
        <w:rPr>
          <w:rFonts w:hint="default" w:ascii="微软雅黑" w:hAnsi="微软雅黑" w:eastAsia="微软雅黑" w:cs="微软雅黑"/>
          <w:lang w:val="en-US" w:eastAsia="zh-CN"/>
        </w:rPr>
        <w:t>被投资方实现净损益：</w:t>
      </w:r>
    </w:p>
    <w:p>
      <w:pPr>
        <w:ind w:firstLine="420" w:firstLineChars="200"/>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借：长期股权投资——损益调整</w:t>
      </w:r>
    </w:p>
    <w:p>
      <w:p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xml:space="preserve">    </w:t>
      </w:r>
      <w:r>
        <w:rPr>
          <w:rFonts w:hint="eastAsia" w:ascii="微软雅黑" w:hAnsi="微软雅黑" w:eastAsia="微软雅黑" w:cs="微软雅黑"/>
          <w:lang w:val="en-US" w:eastAsia="zh-CN"/>
        </w:rPr>
        <w:t xml:space="preserve">   </w:t>
      </w:r>
      <w:r>
        <w:rPr>
          <w:rFonts w:hint="default" w:ascii="微软雅黑" w:hAnsi="微软雅黑" w:eastAsia="微软雅黑" w:cs="微软雅黑"/>
          <w:lang w:val="en-US" w:eastAsia="zh-CN"/>
        </w:rPr>
        <w:t>贷：投资收益</w:t>
      </w:r>
      <w:r>
        <w:rPr>
          <w:rFonts w:hint="eastAsia" w:ascii="微软雅黑" w:hAnsi="微软雅黑" w:eastAsia="微软雅黑" w:cs="微软雅黑"/>
          <w:lang w:val="en-US" w:eastAsia="zh-CN"/>
        </w:rPr>
        <w:t>（</w:t>
      </w:r>
      <w:r>
        <w:rPr>
          <w:rFonts w:hint="default" w:ascii="微软雅黑" w:hAnsi="微软雅黑" w:eastAsia="微软雅黑" w:cs="微软雅黑"/>
          <w:lang w:val="en-US" w:eastAsia="zh-CN"/>
        </w:rPr>
        <w:t>或做相反分录</w:t>
      </w:r>
      <w:r>
        <w:rPr>
          <w:rFonts w:hint="eastAsia" w:ascii="微软雅黑" w:hAnsi="微软雅黑" w:eastAsia="微软雅黑" w:cs="微软雅黑"/>
          <w:lang w:val="en-US" w:eastAsia="zh-CN"/>
        </w:rPr>
        <w:t>）</w:t>
      </w:r>
    </w:p>
    <w:p>
      <w:pPr>
        <w:ind w:firstLine="210" w:firstLineChars="10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（3）</w:t>
      </w:r>
      <w:r>
        <w:rPr>
          <w:rFonts w:hint="default" w:ascii="微软雅黑" w:hAnsi="微软雅黑" w:eastAsia="微软雅黑" w:cs="微软雅黑"/>
          <w:lang w:val="en-US" w:eastAsia="zh-CN"/>
        </w:rPr>
        <w:t>被投资方宣告分配现金股利或利润</w:t>
      </w:r>
    </w:p>
    <w:p>
      <w:pPr>
        <w:ind w:firstLine="420" w:firstLineChars="200"/>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借：应收股利</w:t>
      </w:r>
    </w:p>
    <w:p>
      <w:pPr>
        <w:ind w:firstLine="630" w:firstLineChars="300"/>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xml:space="preserve"> 贷：长期股权投资—损益调整</w:t>
      </w:r>
    </w:p>
    <w:p>
      <w:pPr>
        <w:ind w:firstLine="210" w:firstLineChars="10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（4）</w:t>
      </w:r>
      <w:r>
        <w:rPr>
          <w:rFonts w:hint="default" w:ascii="微软雅黑" w:hAnsi="微软雅黑" w:eastAsia="微软雅黑" w:cs="微软雅黑"/>
          <w:lang w:val="en-US" w:eastAsia="zh-CN"/>
        </w:rPr>
        <w:t>被投资方发生其他综合收益变动</w:t>
      </w:r>
    </w:p>
    <w:p>
      <w:pPr>
        <w:ind w:firstLine="420" w:firstLineChars="200"/>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借：长期股权投资——其他综合收益</w:t>
      </w:r>
    </w:p>
    <w:p>
      <w:p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xml:space="preserve">   </w:t>
      </w:r>
      <w:r>
        <w:rPr>
          <w:rFonts w:hint="eastAsia" w:ascii="微软雅黑" w:hAnsi="微软雅黑" w:eastAsia="微软雅黑" w:cs="微软雅黑"/>
          <w:lang w:val="en-US" w:eastAsia="zh-CN"/>
        </w:rPr>
        <w:t xml:space="preserve">  </w:t>
      </w:r>
      <w:r>
        <w:rPr>
          <w:rFonts w:hint="default" w:ascii="微软雅黑" w:hAnsi="微软雅黑" w:eastAsia="微软雅黑" w:cs="微软雅黑"/>
          <w:lang w:val="en-US" w:eastAsia="zh-CN"/>
        </w:rPr>
        <w:t xml:space="preserve"> 贷：其他综合收益</w:t>
      </w:r>
    </w:p>
    <w:p>
      <w:pPr>
        <w:ind w:firstLine="210" w:firstLineChars="10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（5）</w:t>
      </w:r>
      <w:r>
        <w:rPr>
          <w:rFonts w:hint="default" w:ascii="微软雅黑" w:hAnsi="微软雅黑" w:eastAsia="微软雅黑" w:cs="微软雅黑"/>
          <w:lang w:val="en-US" w:eastAsia="zh-CN"/>
        </w:rPr>
        <w:t>被投资方发生除上述以外的其他权益变动</w:t>
      </w:r>
    </w:p>
    <w:p>
      <w:pPr>
        <w:ind w:firstLine="420" w:firstLineChars="200"/>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借：长期股权投资——某他权益变动</w:t>
      </w:r>
    </w:p>
    <w:p>
      <w:p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xml:space="preserve">    </w:t>
      </w:r>
      <w:r>
        <w:rPr>
          <w:rFonts w:hint="eastAsia" w:ascii="微软雅黑" w:hAnsi="微软雅黑" w:eastAsia="微软雅黑" w:cs="微软雅黑"/>
          <w:lang w:val="en-US" w:eastAsia="zh-CN"/>
        </w:rPr>
        <w:t xml:space="preserve">   </w:t>
      </w:r>
      <w:r>
        <w:rPr>
          <w:rFonts w:hint="default" w:ascii="微软雅黑" w:hAnsi="微软雅黑" w:eastAsia="微软雅黑" w:cs="微软雅黑"/>
          <w:lang w:val="en-US" w:eastAsia="zh-CN"/>
        </w:rPr>
        <w:t>贷：资本公积——其他资本公积</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4、长期股权投资发生减值</w:t>
      </w:r>
    </w:p>
    <w:p>
      <w:pPr>
        <w:ind w:firstLine="420" w:firstLineChars="200"/>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借：资产减值损失</w:t>
      </w:r>
    </w:p>
    <w:p>
      <w:pPr>
        <w:ind w:firstLine="630" w:firstLineChars="300"/>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贷：长期股权投资减值准备</w:t>
      </w:r>
    </w:p>
    <w:p>
      <w:pPr>
        <w:numPr>
          <w:ilvl w:val="0"/>
          <w:numId w:val="0"/>
        </w:num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5、发生超额亏损</w:t>
      </w:r>
    </w:p>
    <w:p>
      <w:pPr>
        <w:numPr>
          <w:ilvl w:val="0"/>
          <w:numId w:val="0"/>
        </w:numPr>
        <w:ind w:firstLine="420" w:firstLineChars="200"/>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借：投资收益</w:t>
      </w:r>
    </w:p>
    <w:p>
      <w:pPr>
        <w:numPr>
          <w:ilvl w:val="0"/>
          <w:numId w:val="0"/>
        </w:num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xml:space="preserve">         贷：长期股权投资→冲减至零为限</w:t>
      </w:r>
    </w:p>
    <w:p>
      <w:pPr>
        <w:numPr>
          <w:ilvl w:val="0"/>
          <w:numId w:val="0"/>
        </w:num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xml:space="preserve">             长期应收款</w:t>
      </w:r>
    </w:p>
    <w:p>
      <w:pPr>
        <w:numPr>
          <w:ilvl w:val="0"/>
          <w:numId w:val="0"/>
        </w:num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xml:space="preserve">             预计负债→额外损失赔偿义务</w:t>
      </w:r>
    </w:p>
    <w:p>
      <w:pPr>
        <w:numPr>
          <w:ilvl w:val="0"/>
          <w:numId w:val="0"/>
        </w:num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如果还存在未确认的亏损，不再确认，而应在备查簿中登记。</w:t>
      </w:r>
    </w:p>
    <w:p>
      <w:pPr>
        <w:rPr>
          <w:rFonts w:hint="eastAsia" w:ascii="微软雅黑" w:hAnsi="微软雅黑" w:eastAsia="微软雅黑" w:cs="微软雅黑"/>
          <w:b/>
          <w:bCs/>
          <w:lang w:eastAsia="zh-CN"/>
        </w:rPr>
      </w:pPr>
      <w:r>
        <w:rPr>
          <w:rFonts w:hint="eastAsia" w:ascii="微软雅黑" w:hAnsi="微软雅黑" w:eastAsia="微软雅黑" w:cs="微软雅黑"/>
          <w:b/>
          <w:bCs/>
          <w:lang w:eastAsia="zh-CN"/>
        </w:rPr>
        <w:t>【注意】合并财报时</w:t>
      </w:r>
    </w:p>
    <w:p>
      <w:pPr>
        <w:jc w:val="both"/>
        <w:rPr>
          <w:rFonts w:hint="eastAsia" w:ascii="微软雅黑" w:hAnsi="微软雅黑" w:eastAsia="微软雅黑" w:cs="微软雅黑"/>
          <w:lang w:eastAsia="zh-CN"/>
        </w:rPr>
      </w:pPr>
      <w:r>
        <w:rPr>
          <w:rFonts w:hint="eastAsia" w:ascii="微软雅黑" w:hAnsi="微软雅黑" w:eastAsia="微软雅黑" w:cs="微软雅黑"/>
          <w:lang w:eastAsia="zh-CN"/>
        </w:rPr>
        <w:t>一、做题步骤</w:t>
      </w:r>
    </w:p>
    <w:p>
      <w:pPr>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1、对购买日发生了评估增值的项目进行调整（并计算调整后的净利润、调整后的未分配利润）</w:t>
      </w:r>
    </w:p>
    <w:p>
      <w:pPr>
        <w:jc w:val="both"/>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2、将母公司对子公司长期股权投资的核算方法从成本法转为权益法</w:t>
      </w:r>
    </w:p>
    <w:p>
      <w:pPr>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3、将母公司对子公司长期股权投资与子公司所有者权益等内部交易对个别财务报表的影响予以抵销（在合报上抵权益）</w:t>
      </w:r>
    </w:p>
    <w:p>
      <w:pPr>
        <w:jc w:val="both"/>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4、对子公司的投资收益与子公司当年利润分配相抵销（在合报上抵损益）</w:t>
      </w:r>
    </w:p>
    <w:p>
      <w:pPr>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二、分录总结</w:t>
      </w:r>
    </w:p>
    <w:p>
      <w:pPr>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1、评估增值调整（以固定资产为例，分为购买日当年年末和以后年度年末）</w:t>
      </w:r>
    </w:p>
    <w:p>
      <w:pPr>
        <w:jc w:val="both"/>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（1）</w:t>
      </w:r>
      <w:r>
        <w:rPr>
          <w:rFonts w:hint="default" w:ascii="微软雅黑" w:hAnsi="微软雅黑" w:eastAsia="微软雅黑" w:cs="微软雅黑"/>
          <w:lang w:val="en-US" w:eastAsia="zh-CN"/>
        </w:rPr>
        <w:t>投资当年：</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借：固定资产——原价（调增固定资产价值）</w:t>
      </w:r>
    </w:p>
    <w:p>
      <w:pPr>
        <w:ind w:firstLine="420" w:firstLineChars="200"/>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xml:space="preserve">贷：资本公积                    </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xml:space="preserve">借：资本公积               </w:t>
      </w:r>
    </w:p>
    <w:p>
      <w:pPr>
        <w:ind w:firstLine="420" w:firstLineChars="200"/>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xml:space="preserve">贷：递延所得税负债   </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借：管理费用</w:t>
      </w:r>
    </w:p>
    <w:p>
      <w:pPr>
        <w:ind w:firstLine="420" w:firstLineChars="200"/>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贷：固定资产——累计折旧</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借：递延所得税负债</w:t>
      </w:r>
    </w:p>
    <w:p>
      <w:pPr>
        <w:ind w:firstLine="420" w:firstLineChars="200"/>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贷：所得税费用</w:t>
      </w:r>
    </w:p>
    <w:p>
      <w:pPr>
        <w:jc w:val="both"/>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（2）</w:t>
      </w:r>
      <w:r>
        <w:rPr>
          <w:rFonts w:hint="default" w:ascii="微软雅黑" w:hAnsi="微软雅黑" w:eastAsia="微软雅黑" w:cs="微软雅黑"/>
          <w:lang w:val="en-US" w:eastAsia="zh-CN"/>
        </w:rPr>
        <w:t>连续编制合并财务报表：</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借：固定资产——原价（调增固定资产价值）</w:t>
      </w:r>
    </w:p>
    <w:p>
      <w:pPr>
        <w:ind w:firstLine="420" w:firstLineChars="200"/>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xml:space="preserve">贷：资本公积——年初                   </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xml:space="preserve">借：资本公积——年初               </w:t>
      </w:r>
    </w:p>
    <w:p>
      <w:pPr>
        <w:ind w:firstLine="420" w:firstLineChars="200"/>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贷：递延所得税负债</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借：未分配利润——年初（年初累计补提折旧）</w:t>
      </w:r>
    </w:p>
    <w:p>
      <w:pPr>
        <w:ind w:firstLine="420" w:firstLineChars="200"/>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贷：固定资产——累计折旧</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借：递延所得税负债</w:t>
      </w:r>
    </w:p>
    <w:p>
      <w:pPr>
        <w:ind w:firstLine="420" w:firstLineChars="200"/>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贷：未分配利润——年初</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借：管理费用（当年补提折旧）</w:t>
      </w:r>
    </w:p>
    <w:p>
      <w:pPr>
        <w:ind w:firstLine="420" w:firstLineChars="200"/>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贷：固定资产——累计折旧</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借：递延所得税负债</w:t>
      </w:r>
    </w:p>
    <w:p>
      <w:pPr>
        <w:ind w:firstLine="420" w:firstLineChars="200"/>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贷：所得税费用</w:t>
      </w:r>
    </w:p>
    <w:p>
      <w:pPr>
        <w:jc w:val="both"/>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【注意】要记得计算调整后的净利润和调整后的未分配利润。</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2、将母公司对子公司长期股权投资的核算方法从成本法转为权益法</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（1）投资当年</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①调整被投资单位盈利</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借：长期股权投资</w:t>
      </w:r>
    </w:p>
    <w:p>
      <w:pPr>
        <w:ind w:firstLine="420" w:firstLineChars="200"/>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贷：投资收益</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②调整被投资单位亏损</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借：投资收益</w:t>
      </w:r>
    </w:p>
    <w:p>
      <w:pPr>
        <w:ind w:firstLine="420" w:firstLineChars="200"/>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贷：长期股权投资</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③调整被投资单位分派现金股利</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借：投资收益</w:t>
      </w:r>
    </w:p>
    <w:p>
      <w:pPr>
        <w:ind w:firstLine="420" w:firstLineChars="200"/>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贷：长期股权投资</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④调整子公司其他综合收益变动</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借：长期股权投资</w:t>
      </w:r>
    </w:p>
    <w:p>
      <w:pPr>
        <w:ind w:firstLine="420" w:firstLineChars="200"/>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贷：其他综合收益——本年（或相反）</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⑤调整子公司除净损益、其他综合收益以及利润分配以外所有者权益的其他变动</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借：长期股权投资</w:t>
      </w:r>
    </w:p>
    <w:p>
      <w:pPr>
        <w:ind w:firstLine="420" w:firstLineChars="200"/>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贷：资本公积——本年（或相反）</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（2）连续编制合并财务报表</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①调整以前年度被投资单位盈亏</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借：长期股权投资</w:t>
      </w:r>
    </w:p>
    <w:p>
      <w:pPr>
        <w:ind w:firstLine="420" w:firstLineChars="200"/>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贷：未分配利润——年初（或相反）</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②调整被投资单位本年盈利</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借：长期股权投资</w:t>
      </w:r>
    </w:p>
    <w:p>
      <w:pPr>
        <w:ind w:firstLine="420" w:firstLineChars="200"/>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贷：投资收益</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③调整被投资单位本年亏损</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借：投资收益</w:t>
      </w:r>
    </w:p>
    <w:p>
      <w:pPr>
        <w:ind w:firstLine="420" w:firstLineChars="200"/>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贷：长期股权投资</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④调整被投资单位以前年度分派现金股利</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借：未分配利润——年初</w:t>
      </w:r>
    </w:p>
    <w:p>
      <w:pPr>
        <w:ind w:firstLine="420" w:firstLineChars="200"/>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贷：长期股权投资</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⑤调整被投资单位当年分派现金股利</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借：投资收益</w:t>
      </w:r>
    </w:p>
    <w:p>
      <w:pPr>
        <w:ind w:firstLine="420" w:firstLineChars="200"/>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贷：长期股权投资</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⑥调整子公司以前年度其他综合收益变动</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借：长期股权投资</w:t>
      </w:r>
    </w:p>
    <w:p>
      <w:pPr>
        <w:ind w:firstLine="420" w:firstLineChars="200"/>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xml:space="preserve">贷：其他综合收益—年初（或相反）  </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⑦调整子公司本年其他综合收益变动</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借：长期股权投资</w:t>
      </w:r>
    </w:p>
    <w:p>
      <w:pPr>
        <w:ind w:firstLine="420" w:firstLineChars="200"/>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贷：其他综合收益—本年（或相反）</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⑧调整子公司以前年度除净损益、其他综合收益以及利润分配以外的所有者权益的其他变动</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借：长期股权投资</w:t>
      </w:r>
    </w:p>
    <w:p>
      <w:pPr>
        <w:ind w:firstLine="420" w:firstLineChars="200"/>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xml:space="preserve">贷：资本公积—年初（或相反）  </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⑨调整子公司本年除净损益、其他综合收益以及利润分配以外的所有者权益的其他变动（假定所有者权益增加）</w:t>
      </w:r>
    </w:p>
    <w:p>
      <w:pPr>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借：长期股权投资</w:t>
      </w:r>
    </w:p>
    <w:p>
      <w:pPr>
        <w:ind w:firstLine="420" w:firstLineChars="200"/>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xml:space="preserve">贷：资本公积—本年（或相反）  </w:t>
      </w:r>
    </w:p>
    <w:p>
      <w:pPr>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3、抵权益</w:t>
      </w:r>
    </w:p>
    <w:p>
      <w:pPr>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借：股本</w:t>
      </w:r>
    </w:p>
    <w:p>
      <w:pPr>
        <w:ind w:firstLine="420" w:firstLineChars="200"/>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资本公积（调整后的+评估增值影响）</w:t>
      </w:r>
    </w:p>
    <w:p>
      <w:pPr>
        <w:ind w:firstLine="420" w:firstLineChars="200"/>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盈余公积</w:t>
      </w:r>
    </w:p>
    <w:p>
      <w:pPr>
        <w:ind w:firstLine="420" w:firstLineChars="200"/>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未分配利润（调整后的）</w:t>
      </w:r>
    </w:p>
    <w:p>
      <w:pPr>
        <w:ind w:firstLine="420" w:firstLineChars="200"/>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商誉</w:t>
      </w:r>
    </w:p>
    <w:p>
      <w:pPr>
        <w:ind w:firstLine="420" w:firstLineChars="200"/>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贷：长期股权投资</w:t>
      </w:r>
    </w:p>
    <w:p>
      <w:pPr>
        <w:ind w:firstLine="840" w:firstLineChars="400"/>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少数股东权益</w:t>
      </w:r>
    </w:p>
    <w:p>
      <w:pPr>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4、抵损益</w:t>
      </w:r>
    </w:p>
    <w:p>
      <w:pPr>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借：投资收益（要用调整后的净利润计算）</w:t>
      </w:r>
    </w:p>
    <w:p>
      <w:pPr>
        <w:ind w:firstLine="420" w:firstLineChars="200"/>
        <w:jc w:val="both"/>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少数股东损益</w:t>
      </w:r>
    </w:p>
    <w:p>
      <w:pPr>
        <w:ind w:firstLine="420" w:firstLineChars="200"/>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年初未分配利润</w:t>
      </w:r>
    </w:p>
    <w:p>
      <w:pPr>
        <w:ind w:firstLine="420" w:firstLineChars="200"/>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贷：提取盈余公积</w:t>
      </w:r>
    </w:p>
    <w:p>
      <w:pPr>
        <w:ind w:firstLine="840" w:firstLineChars="400"/>
        <w:jc w:val="both"/>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对所有者（或股东）的分配</w:t>
      </w:r>
    </w:p>
    <w:p>
      <w:pPr>
        <w:ind w:firstLine="840" w:firstLineChars="400"/>
        <w:jc w:val="both"/>
        <w:rPr>
          <w:rFonts w:hint="eastAsia" w:ascii="微软雅黑" w:hAnsi="微软雅黑" w:eastAsia="微软雅黑" w:cs="微软雅黑"/>
          <w:b/>
          <w:bCs/>
          <w:lang w:eastAsia="zh-CN"/>
        </w:rPr>
      </w:pPr>
      <w:r>
        <w:rPr>
          <w:rFonts w:hint="eastAsia" w:ascii="微软雅黑" w:hAnsi="微软雅黑" w:eastAsia="微软雅黑" w:cs="微软雅黑"/>
          <w:lang w:val="en-US" w:eastAsia="zh-CN"/>
        </w:rPr>
        <w:t>年末未分配利润</w:t>
      </w:r>
    </w:p>
    <w:p>
      <w:pPr>
        <w:rPr>
          <w:rFonts w:hint="eastAsia" w:ascii="微软雅黑" w:hAnsi="微软雅黑" w:eastAsia="微软雅黑" w:cs="微软雅黑"/>
          <w:b/>
          <w:bCs/>
        </w:rPr>
      </w:pPr>
      <w:r>
        <w:rPr>
          <w:rFonts w:hint="eastAsia" w:ascii="微软雅黑" w:hAnsi="微软雅黑" w:eastAsia="微软雅黑" w:cs="微软雅黑"/>
          <w:b/>
          <w:bCs/>
        </w:rPr>
        <w:t>《中级会计实务》分录及公式整理：无形资产</w:t>
      </w:r>
    </w:p>
    <w:p>
      <w:pPr>
        <w:rPr>
          <w:rFonts w:hint="eastAsia" w:ascii="微软雅黑" w:hAnsi="微软雅黑" w:eastAsia="微软雅黑" w:cs="微软雅黑"/>
        </w:rPr>
      </w:pPr>
      <w:r>
        <w:rPr>
          <w:rFonts w:hint="eastAsia" w:ascii="微软雅黑" w:hAnsi="微软雅黑" w:eastAsia="微软雅黑" w:cs="微软雅黑"/>
        </w:rPr>
        <w:t>　　1．购入的无形资产，按实际支的价款</w:t>
      </w:r>
    </w:p>
    <w:p>
      <w:pPr>
        <w:rPr>
          <w:rFonts w:hint="eastAsia" w:ascii="微软雅黑" w:hAnsi="微软雅黑" w:eastAsia="微软雅黑" w:cs="微软雅黑"/>
        </w:rPr>
      </w:pPr>
      <w:r>
        <w:rPr>
          <w:rFonts w:hint="eastAsia" w:ascii="微软雅黑" w:hAnsi="微软雅黑" w:eastAsia="微软雅黑" w:cs="微软雅黑"/>
        </w:rPr>
        <w:t>　　　　借：无形资产</w:t>
      </w:r>
    </w:p>
    <w:p>
      <w:pPr>
        <w:rPr>
          <w:rFonts w:hint="eastAsia" w:ascii="微软雅黑" w:hAnsi="微软雅黑" w:eastAsia="微软雅黑" w:cs="微软雅黑"/>
        </w:rPr>
      </w:pPr>
      <w:r>
        <w:rPr>
          <w:rFonts w:hint="eastAsia" w:ascii="微软雅黑" w:hAnsi="微软雅黑" w:eastAsia="微软雅黑" w:cs="微软雅黑"/>
        </w:rPr>
        <w:t>　　　　　　贷：银行存款等</w:t>
      </w:r>
    </w:p>
    <w:p>
      <w:pPr>
        <w:rPr>
          <w:rFonts w:hint="eastAsia" w:ascii="微软雅黑" w:hAnsi="微软雅黑" w:eastAsia="微软雅黑" w:cs="微软雅黑"/>
        </w:rPr>
      </w:pPr>
      <w:r>
        <w:rPr>
          <w:rFonts w:hint="eastAsia" w:ascii="微软雅黑" w:hAnsi="微软雅黑" w:eastAsia="微软雅黑" w:cs="微软雅黑"/>
        </w:rPr>
        <w:t>　　2．投资者投资转入的无形资产，按投资各方确认的价值</w:t>
      </w:r>
    </w:p>
    <w:p>
      <w:pPr>
        <w:rPr>
          <w:rFonts w:hint="eastAsia" w:ascii="微软雅黑" w:hAnsi="微软雅黑" w:eastAsia="微软雅黑" w:cs="微软雅黑"/>
        </w:rPr>
      </w:pPr>
      <w:r>
        <w:rPr>
          <w:rFonts w:hint="eastAsia" w:ascii="微软雅黑" w:hAnsi="微软雅黑" w:eastAsia="微软雅黑" w:cs="微软雅黑"/>
        </w:rPr>
        <w:t>　　　　借：无形资产</w:t>
      </w:r>
    </w:p>
    <w:p>
      <w:pPr>
        <w:rPr>
          <w:rFonts w:hint="eastAsia" w:ascii="微软雅黑" w:hAnsi="微软雅黑" w:eastAsia="微软雅黑" w:cs="微软雅黑"/>
        </w:rPr>
      </w:pPr>
      <w:r>
        <w:rPr>
          <w:rFonts w:hint="eastAsia" w:ascii="微软雅黑" w:hAnsi="微软雅黑" w:eastAsia="微软雅黑" w:cs="微软雅黑"/>
        </w:rPr>
        <w:t>　　　　　　贷：股本（实收资本）</w:t>
      </w:r>
    </w:p>
    <w:p>
      <w:pPr>
        <w:rPr>
          <w:rFonts w:hint="eastAsia" w:ascii="微软雅黑" w:hAnsi="微软雅黑" w:eastAsia="微软雅黑" w:cs="微软雅黑"/>
        </w:rPr>
      </w:pPr>
      <w:r>
        <w:rPr>
          <w:rFonts w:hint="eastAsia" w:ascii="微软雅黑" w:hAnsi="微软雅黑" w:eastAsia="微软雅黑" w:cs="微软雅黑"/>
        </w:rPr>
        <w:t>　　3．接受捐赠的无形资产，按确定的实际成本</w:t>
      </w:r>
    </w:p>
    <w:p>
      <w:pPr>
        <w:rPr>
          <w:rFonts w:hint="eastAsia" w:ascii="微软雅黑" w:hAnsi="微软雅黑" w:eastAsia="微软雅黑" w:cs="微软雅黑"/>
        </w:rPr>
      </w:pPr>
      <w:r>
        <w:rPr>
          <w:rFonts w:hint="eastAsia" w:ascii="微软雅黑" w:hAnsi="微软雅黑" w:eastAsia="微软雅黑" w:cs="微软雅黑"/>
        </w:rPr>
        <w:t>　　　　借：无形资产</w:t>
      </w:r>
    </w:p>
    <w:p>
      <w:pPr>
        <w:rPr>
          <w:rFonts w:hint="eastAsia" w:ascii="微软雅黑" w:hAnsi="微软雅黑" w:eastAsia="微软雅黑" w:cs="微软雅黑"/>
        </w:rPr>
      </w:pPr>
      <w:r>
        <w:rPr>
          <w:rFonts w:hint="eastAsia" w:ascii="微软雅黑" w:hAnsi="微软雅黑" w:eastAsia="微软雅黑" w:cs="微软雅黑"/>
        </w:rPr>
        <w:t>　　　　　　贷：营业外收入——接受捐赠利得</w:t>
      </w:r>
    </w:p>
    <w:p>
      <w:pPr>
        <w:rPr>
          <w:rFonts w:hint="eastAsia" w:ascii="微软雅黑" w:hAnsi="微软雅黑" w:eastAsia="微软雅黑" w:cs="微软雅黑"/>
        </w:rPr>
      </w:pPr>
      <w:r>
        <w:rPr>
          <w:rFonts w:hint="eastAsia" w:ascii="微软雅黑" w:hAnsi="微软雅黑" w:eastAsia="微软雅黑" w:cs="微软雅黑"/>
        </w:rPr>
        <w:t>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银行存款（支付的相关费用）</w:t>
      </w:r>
    </w:p>
    <w:p>
      <w:pPr>
        <w:rPr>
          <w:rFonts w:hint="eastAsia" w:ascii="微软雅黑" w:hAnsi="微软雅黑" w:eastAsia="微软雅黑" w:cs="微软雅黑"/>
        </w:rPr>
      </w:pPr>
      <w:r>
        <w:rPr>
          <w:rFonts w:hint="eastAsia" w:ascii="微软雅黑" w:hAnsi="微软雅黑" w:eastAsia="微软雅黑" w:cs="微软雅黑"/>
        </w:rPr>
        <w:t>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应交税费（应交的相关税金）</w:t>
      </w:r>
    </w:p>
    <w:p>
      <w:pPr>
        <w:rPr>
          <w:rFonts w:hint="eastAsia" w:ascii="微软雅黑" w:hAnsi="微软雅黑" w:eastAsia="微软雅黑" w:cs="微软雅黑"/>
        </w:rPr>
      </w:pPr>
      <w:r>
        <w:rPr>
          <w:rFonts w:hint="eastAsia" w:ascii="微软雅黑" w:hAnsi="微软雅黑" w:eastAsia="微软雅黑" w:cs="微软雅黑"/>
        </w:rPr>
        <w:t>　　5．自行开发的无形资产</w:t>
      </w:r>
    </w:p>
    <w:p>
      <w:pPr>
        <w:rPr>
          <w:rFonts w:hint="eastAsia" w:ascii="微软雅黑" w:hAnsi="微软雅黑" w:eastAsia="微软雅黑" w:cs="微软雅黑"/>
        </w:rPr>
      </w:pPr>
      <w:r>
        <w:rPr>
          <w:rFonts w:hint="eastAsia" w:ascii="微软雅黑" w:hAnsi="微软雅黑" w:eastAsia="微软雅黑" w:cs="微软雅黑"/>
        </w:rPr>
        <w:t>　　　　借：无形资产</w:t>
      </w:r>
    </w:p>
    <w:p>
      <w:pPr>
        <w:rPr>
          <w:rFonts w:hint="eastAsia" w:ascii="微软雅黑" w:hAnsi="微软雅黑" w:eastAsia="微软雅黑" w:cs="微软雅黑"/>
          <w:lang w:eastAsia="zh-CN"/>
        </w:rPr>
      </w:pPr>
      <w:r>
        <w:rPr>
          <w:rFonts w:hint="eastAsia" w:ascii="微软雅黑" w:hAnsi="微软雅黑" w:eastAsia="微软雅黑" w:cs="微软雅黑"/>
        </w:rPr>
        <w:t>　　　　　　贷：研发支出</w:t>
      </w:r>
      <w:r>
        <w:rPr>
          <w:rFonts w:hint="eastAsia" w:ascii="微软雅黑" w:hAnsi="微软雅黑" w:eastAsia="微软雅黑" w:cs="微软雅黑"/>
          <w:lang w:eastAsia="zh-CN"/>
        </w:rPr>
        <w:t>——资本化支出</w:t>
      </w:r>
    </w:p>
    <w:p>
      <w:pPr>
        <w:rPr>
          <w:rFonts w:hint="eastAsia" w:ascii="微软雅黑" w:hAnsi="微软雅黑" w:eastAsia="微软雅黑" w:cs="微软雅黑"/>
          <w:b/>
          <w:bCs/>
          <w:lang w:eastAsia="zh-CN"/>
        </w:rPr>
      </w:pPr>
      <w:r>
        <w:rPr>
          <w:rFonts w:hint="eastAsia" w:ascii="微软雅黑" w:hAnsi="微软雅黑" w:eastAsia="微软雅黑" w:cs="微软雅黑"/>
          <w:b/>
          <w:bCs/>
        </w:rPr>
        <w:t>《中级会计实务》分录及公式整理：</w:t>
      </w:r>
      <w:r>
        <w:rPr>
          <w:rFonts w:hint="eastAsia" w:ascii="微软雅黑" w:hAnsi="微软雅黑" w:eastAsia="微软雅黑" w:cs="微软雅黑"/>
          <w:b/>
          <w:bCs/>
          <w:lang w:eastAsia="zh-CN"/>
        </w:rPr>
        <w:t>金融资产</w:t>
      </w:r>
    </w:p>
    <w:p>
      <w:pPr>
        <w:numPr>
          <w:ilvl w:val="0"/>
          <w:numId w:val="1"/>
        </w:numPr>
        <w:ind w:left="420" w:leftChars="0" w:firstLine="0" w:firstLineChars="0"/>
        <w:rPr>
          <w:rFonts w:hint="eastAsia" w:ascii="微软雅黑" w:hAnsi="微软雅黑" w:eastAsia="微软雅黑" w:cs="微软雅黑"/>
        </w:rPr>
      </w:pPr>
      <w:r>
        <w:rPr>
          <w:rFonts w:hint="eastAsia" w:ascii="微软雅黑" w:hAnsi="微软雅黑" w:eastAsia="微软雅黑" w:cs="微软雅黑"/>
        </w:rPr>
        <w:t>以摊余成本计量的金融资产</w:t>
      </w:r>
    </w:p>
    <w:p>
      <w:pPr>
        <w:ind w:firstLine="630" w:firstLineChars="300"/>
        <w:rPr>
          <w:rFonts w:hint="eastAsia" w:ascii="微软雅黑" w:hAnsi="微软雅黑" w:eastAsia="微软雅黑" w:cs="微软雅黑"/>
        </w:rPr>
      </w:pPr>
      <w:r>
        <w:rPr>
          <w:rFonts w:hint="default" w:ascii="Calibri" w:hAnsi="Calibri" w:eastAsia="微软雅黑" w:cs="Calibri"/>
          <w:lang w:val="en-US" w:eastAsia="zh-CN"/>
        </w:rPr>
        <w:t>①</w:t>
      </w:r>
      <w:r>
        <w:rPr>
          <w:rFonts w:hint="eastAsia" w:ascii="微软雅黑" w:hAnsi="微软雅黑" w:eastAsia="微软雅黑" w:cs="微软雅黑"/>
        </w:rPr>
        <w:t>借：</w:t>
      </w:r>
      <w:r>
        <w:rPr>
          <w:rFonts w:hint="eastAsia" w:ascii="微软雅黑" w:hAnsi="微软雅黑" w:eastAsia="微软雅黑" w:cs="微软雅黑"/>
          <w:lang w:eastAsia="zh-CN"/>
        </w:rPr>
        <w:t>债权</w:t>
      </w:r>
      <w:r>
        <w:rPr>
          <w:rFonts w:hint="eastAsia" w:ascii="微软雅黑" w:hAnsi="微软雅黑" w:eastAsia="微软雅黑" w:cs="微软雅黑"/>
        </w:rPr>
        <w:t>投资——成本（面值）</w:t>
      </w:r>
    </w:p>
    <w:p>
      <w:pPr>
        <w:rPr>
          <w:rFonts w:hint="eastAsia" w:ascii="微软雅黑" w:hAnsi="微软雅黑" w:eastAsia="微软雅黑" w:cs="微软雅黑"/>
        </w:rPr>
      </w:pPr>
      <w:r>
        <w:rPr>
          <w:rFonts w:hint="eastAsia" w:ascii="微软雅黑" w:hAnsi="微软雅黑" w:eastAsia="微软雅黑" w:cs="微软雅黑"/>
        </w:rPr>
        <w:t xml:space="preserve">              应收利息（支付的价款中包含的已宣告但尚未领取的利息）</w:t>
      </w:r>
    </w:p>
    <w:p>
      <w:pPr>
        <w:rPr>
          <w:rFonts w:hint="eastAsia" w:ascii="微软雅黑" w:hAnsi="微软雅黑" w:eastAsia="微软雅黑" w:cs="微软雅黑"/>
        </w:rPr>
      </w:pPr>
      <w:r>
        <w:rPr>
          <w:rFonts w:hint="eastAsia" w:ascii="微软雅黑" w:hAnsi="微软雅黑" w:eastAsia="微软雅黑" w:cs="微软雅黑"/>
        </w:rPr>
        <w:t xml:space="preserve">               贷：银行存款</w:t>
      </w:r>
    </w:p>
    <w:p>
      <w:pPr>
        <w:rPr>
          <w:rFonts w:hint="eastAsia"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lang w:eastAsia="zh-CN"/>
        </w:rPr>
        <w:t>债权投资</w:t>
      </w:r>
      <w:r>
        <w:rPr>
          <w:rFonts w:hint="eastAsia" w:ascii="微软雅黑" w:hAnsi="微软雅黑" w:eastAsia="微软雅黑" w:cs="微软雅黑"/>
        </w:rPr>
        <w:t>——利息调整（可借可贷）</w:t>
      </w:r>
    </w:p>
    <w:p>
      <w:pPr>
        <w:rPr>
          <w:rFonts w:hint="eastAsia" w:ascii="微软雅黑" w:hAnsi="微软雅黑" w:eastAsia="微软雅黑" w:cs="微软雅黑"/>
        </w:rPr>
      </w:pPr>
      <w:r>
        <w:rPr>
          <w:rFonts w:hint="eastAsia" w:ascii="微软雅黑" w:hAnsi="微软雅黑" w:eastAsia="微软雅黑" w:cs="微软雅黑"/>
        </w:rPr>
        <w:t xml:space="preserve">      </w:t>
      </w:r>
      <w:r>
        <w:rPr>
          <w:rFonts w:hint="default" w:ascii="Calibri" w:hAnsi="Calibri" w:eastAsia="微软雅黑" w:cs="Calibri"/>
        </w:rPr>
        <w:t>②</w:t>
      </w:r>
      <w:r>
        <w:rPr>
          <w:rFonts w:hint="eastAsia" w:ascii="微软雅黑" w:hAnsi="微软雅黑" w:eastAsia="微软雅黑" w:cs="微软雅黑"/>
        </w:rPr>
        <w:t>资产负债表日，分期付息，一次还本的</w:t>
      </w:r>
      <w:r>
        <w:rPr>
          <w:rFonts w:hint="eastAsia" w:ascii="微软雅黑" w:hAnsi="微软雅黑" w:eastAsia="微软雅黑" w:cs="微软雅黑"/>
          <w:lang w:eastAsia="zh-CN"/>
        </w:rPr>
        <w:t>债权投资</w:t>
      </w:r>
      <w:r>
        <w:rPr>
          <w:rFonts w:hint="eastAsia" w:ascii="微软雅黑" w:hAnsi="微软雅黑" w:eastAsia="微软雅黑" w:cs="微软雅黑"/>
        </w:rPr>
        <w:t>：</w:t>
      </w:r>
    </w:p>
    <w:p>
      <w:pPr>
        <w:rPr>
          <w:rFonts w:hint="eastAsia" w:ascii="微软雅黑" w:hAnsi="微软雅黑" w:eastAsia="微软雅黑" w:cs="微软雅黑"/>
        </w:rPr>
      </w:pPr>
      <w:r>
        <w:rPr>
          <w:rFonts w:hint="eastAsia" w:ascii="微软雅黑" w:hAnsi="微软雅黑" w:eastAsia="微软雅黑" w:cs="微软雅黑"/>
        </w:rPr>
        <w:t xml:space="preserve">         借：应收利息（票面利率×票面金额）</w:t>
      </w:r>
    </w:p>
    <w:p>
      <w:pPr>
        <w:rPr>
          <w:rFonts w:hint="eastAsia" w:ascii="微软雅黑" w:hAnsi="微软雅黑" w:eastAsia="微软雅黑" w:cs="微软雅黑"/>
        </w:rPr>
      </w:pPr>
      <w:r>
        <w:rPr>
          <w:rFonts w:hint="eastAsia" w:ascii="微软雅黑" w:hAnsi="微软雅黑" w:eastAsia="微软雅黑" w:cs="微软雅黑"/>
        </w:rPr>
        <w:t xml:space="preserve">              贷：</w:t>
      </w:r>
      <w:r>
        <w:rPr>
          <w:rFonts w:hint="eastAsia" w:ascii="微软雅黑" w:hAnsi="微软雅黑" w:eastAsia="微软雅黑" w:cs="微软雅黑"/>
          <w:lang w:eastAsia="zh-CN"/>
        </w:rPr>
        <w:t>投资收益</w:t>
      </w:r>
      <w:r>
        <w:rPr>
          <w:rFonts w:hint="eastAsia" w:ascii="微软雅黑" w:hAnsi="微软雅黑" w:eastAsia="微软雅黑" w:cs="微软雅黑"/>
        </w:rPr>
        <w:t>（摊余成本×实际利率）</w:t>
      </w:r>
    </w:p>
    <w:p>
      <w:pPr>
        <w:rPr>
          <w:rFonts w:hint="eastAsia"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lang w:eastAsia="zh-CN"/>
        </w:rPr>
        <w:t>债权投资</w:t>
      </w:r>
      <w:r>
        <w:rPr>
          <w:rFonts w:hint="eastAsia" w:ascii="微软雅黑" w:hAnsi="微软雅黑" w:eastAsia="微软雅黑" w:cs="微软雅黑"/>
        </w:rPr>
        <w:t>——利息调整（可借可贷，倒挤的）</w:t>
      </w:r>
    </w:p>
    <w:p>
      <w:pPr>
        <w:rPr>
          <w:rFonts w:hint="eastAsia" w:ascii="微软雅黑" w:hAnsi="微软雅黑" w:eastAsia="微软雅黑" w:cs="微软雅黑"/>
        </w:rPr>
      </w:pPr>
      <w:r>
        <w:rPr>
          <w:rFonts w:hint="eastAsia" w:ascii="微软雅黑" w:hAnsi="微软雅黑" w:eastAsia="微软雅黑" w:cs="微软雅黑"/>
        </w:rPr>
        <w:t xml:space="preserve">     而一次还本付息的会计处理：</w:t>
      </w:r>
    </w:p>
    <w:p>
      <w:pPr>
        <w:rPr>
          <w:rFonts w:hint="eastAsia" w:ascii="微软雅黑" w:hAnsi="微软雅黑" w:eastAsia="微软雅黑" w:cs="微软雅黑"/>
        </w:rPr>
      </w:pPr>
      <w:r>
        <w:rPr>
          <w:rFonts w:hint="eastAsia" w:ascii="微软雅黑" w:hAnsi="微软雅黑" w:eastAsia="微软雅黑" w:cs="微软雅黑"/>
        </w:rPr>
        <w:t xml:space="preserve">         借</w:t>
      </w:r>
      <w:r>
        <w:rPr>
          <w:rFonts w:hint="eastAsia" w:ascii="微软雅黑" w:hAnsi="微软雅黑" w:eastAsia="微软雅黑" w:cs="微软雅黑"/>
          <w:lang w:eastAsia="zh-CN"/>
        </w:rPr>
        <w:t>：债权投资</w:t>
      </w:r>
      <w:r>
        <w:rPr>
          <w:rFonts w:hint="eastAsia" w:ascii="微软雅黑" w:hAnsi="微软雅黑" w:eastAsia="微软雅黑" w:cs="微软雅黑"/>
        </w:rPr>
        <w:t>——应计利息（票面利率×票面金额）</w:t>
      </w:r>
    </w:p>
    <w:p>
      <w:pPr>
        <w:rPr>
          <w:rFonts w:hint="eastAsia" w:ascii="微软雅黑" w:hAnsi="微软雅黑" w:eastAsia="微软雅黑" w:cs="微软雅黑"/>
        </w:rPr>
      </w:pPr>
      <w:r>
        <w:rPr>
          <w:rFonts w:hint="eastAsia" w:ascii="微软雅黑" w:hAnsi="微软雅黑" w:eastAsia="微软雅黑" w:cs="微软雅黑"/>
        </w:rPr>
        <w:t xml:space="preserve">             贷：</w:t>
      </w:r>
      <w:r>
        <w:rPr>
          <w:rFonts w:hint="eastAsia" w:ascii="微软雅黑" w:hAnsi="微软雅黑" w:eastAsia="微软雅黑" w:cs="微软雅黑"/>
          <w:lang w:eastAsia="zh-CN"/>
        </w:rPr>
        <w:t>投资收益</w:t>
      </w:r>
      <w:r>
        <w:rPr>
          <w:rFonts w:hint="eastAsia" w:ascii="微软雅黑" w:hAnsi="微软雅黑" w:eastAsia="微软雅黑" w:cs="微软雅黑"/>
        </w:rPr>
        <w:t>（摊余成本×实际利率）</w:t>
      </w:r>
    </w:p>
    <w:p>
      <w:pPr>
        <w:rPr>
          <w:rFonts w:hint="eastAsia"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t>债权投资</w:t>
      </w:r>
      <w:r>
        <w:rPr>
          <w:rFonts w:hint="eastAsia" w:ascii="微软雅黑" w:hAnsi="微软雅黑" w:eastAsia="微软雅黑" w:cs="微软雅黑"/>
        </w:rPr>
        <w:t>——利息调整（可借可贷，倒挤的）</w:t>
      </w:r>
    </w:p>
    <w:p>
      <w:pPr>
        <w:rPr>
          <w:rFonts w:hint="eastAsia" w:ascii="微软雅黑" w:hAnsi="微软雅黑" w:eastAsia="微软雅黑" w:cs="微软雅黑"/>
        </w:rPr>
      </w:pPr>
      <w:r>
        <w:rPr>
          <w:rFonts w:hint="eastAsia" w:ascii="微软雅黑" w:hAnsi="微软雅黑" w:eastAsia="微软雅黑" w:cs="微软雅黑"/>
        </w:rPr>
        <w:t xml:space="preserve">      ③出售以摊余成本计量的</w:t>
      </w:r>
      <w:r>
        <w:rPr>
          <w:rFonts w:hint="eastAsia" w:ascii="微软雅黑" w:hAnsi="微软雅黑" w:eastAsia="微软雅黑" w:cs="微软雅黑"/>
          <w:lang w:eastAsia="zh-CN"/>
        </w:rPr>
        <w:t>债权投资</w:t>
      </w:r>
      <w:r>
        <w:rPr>
          <w:rFonts w:hint="eastAsia" w:ascii="微软雅黑" w:hAnsi="微软雅黑" w:eastAsia="微软雅黑" w:cs="微软雅黑"/>
        </w:rPr>
        <w:t>：</w:t>
      </w:r>
    </w:p>
    <w:p>
      <w:pPr>
        <w:rPr>
          <w:rFonts w:hint="eastAsia" w:ascii="微软雅黑" w:hAnsi="微软雅黑" w:eastAsia="微软雅黑" w:cs="微软雅黑"/>
        </w:rPr>
      </w:pPr>
      <w:r>
        <w:rPr>
          <w:rFonts w:hint="eastAsia" w:ascii="微软雅黑" w:hAnsi="微软雅黑" w:eastAsia="微软雅黑" w:cs="微软雅黑"/>
        </w:rPr>
        <w:t xml:space="preserve">          借：银行存款（实际收到的金额）</w:t>
      </w:r>
    </w:p>
    <w:p>
      <w:pPr>
        <w:rPr>
          <w:rFonts w:hint="eastAsia" w:ascii="微软雅黑" w:hAnsi="微软雅黑" w:eastAsia="微软雅黑" w:cs="微软雅黑"/>
        </w:rPr>
      </w:pPr>
      <w:r>
        <w:rPr>
          <w:rFonts w:hint="eastAsia" w:ascii="微软雅黑" w:hAnsi="微软雅黑" w:eastAsia="微软雅黑" w:cs="微软雅黑"/>
        </w:rPr>
        <w:t xml:space="preserve">               贷：</w:t>
      </w:r>
      <w:r>
        <w:rPr>
          <w:rFonts w:hint="eastAsia" w:ascii="微软雅黑" w:hAnsi="微软雅黑" w:eastAsia="微软雅黑" w:cs="微软雅黑"/>
          <w:lang w:eastAsia="zh-CN"/>
        </w:rPr>
        <w:t>债权投资</w:t>
      </w:r>
      <w:r>
        <w:rPr>
          <w:rFonts w:hint="eastAsia" w:ascii="微软雅黑" w:hAnsi="微软雅黑" w:eastAsia="微软雅黑" w:cs="微软雅黑"/>
        </w:rPr>
        <w:t>——成本</w:t>
      </w:r>
    </w:p>
    <w:p>
      <w:pPr>
        <w:rPr>
          <w:rFonts w:hint="eastAsia"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——应计利息</w:t>
      </w:r>
    </w:p>
    <w:p>
      <w:pPr>
        <w:rPr>
          <w:rFonts w:hint="eastAsia"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——利息调整（可借可贷）</w:t>
      </w:r>
    </w:p>
    <w:p>
      <w:pPr>
        <w:rPr>
          <w:rFonts w:hint="eastAsia"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lang w:eastAsia="zh-CN"/>
        </w:rPr>
        <w:t>投资收益</w:t>
      </w:r>
      <w:r>
        <w:rPr>
          <w:rFonts w:hint="eastAsia" w:ascii="微软雅黑" w:hAnsi="微软雅黑" w:eastAsia="微软雅黑" w:cs="微软雅黑"/>
        </w:rPr>
        <w:t>（倒挤的，可借可贷）</w:t>
      </w:r>
    </w:p>
    <w:p>
      <w:pPr>
        <w:rPr>
          <w:rFonts w:hint="eastAsia" w:ascii="微软雅黑" w:hAnsi="微软雅黑" w:eastAsia="微软雅黑" w:cs="微软雅黑"/>
        </w:rPr>
      </w:pPr>
      <w:r>
        <w:rPr>
          <w:rFonts w:hint="eastAsia" w:ascii="微软雅黑" w:hAnsi="微软雅黑" w:eastAsia="微软雅黑" w:cs="微软雅黑"/>
          <w:lang w:eastAsia="zh-CN"/>
        </w:rPr>
        <w:t>（二）</w:t>
      </w:r>
      <w:r>
        <w:rPr>
          <w:rFonts w:hint="eastAsia" w:ascii="微软雅黑" w:hAnsi="微软雅黑" w:eastAsia="微软雅黑" w:cs="微软雅黑"/>
        </w:rPr>
        <w:t xml:space="preserve">以公允价值计量且其变动计入其他综合收益的金融资产的会计处理        </w:t>
      </w:r>
    </w:p>
    <w:p>
      <w:pPr>
        <w:rPr>
          <w:rFonts w:hint="eastAsia" w:ascii="微软雅黑" w:hAnsi="微软雅黑" w:eastAsia="微软雅黑" w:cs="微软雅黑"/>
        </w:rPr>
      </w:pPr>
      <w:r>
        <w:rPr>
          <w:rFonts w:hint="eastAsia" w:ascii="微软雅黑" w:hAnsi="微软雅黑" w:eastAsia="微软雅黑" w:cs="微软雅黑"/>
        </w:rPr>
        <w:t xml:space="preserve">      ①企业取得以公允价值计量且其变动计入其他综合收益的金融资产：</w:t>
      </w:r>
    </w:p>
    <w:p>
      <w:pPr>
        <w:rPr>
          <w:rFonts w:hint="eastAsia" w:ascii="微软雅黑" w:hAnsi="微软雅黑" w:eastAsia="微软雅黑" w:cs="微软雅黑"/>
        </w:rPr>
      </w:pPr>
      <w:r>
        <w:rPr>
          <w:rFonts w:hint="eastAsia" w:ascii="微软雅黑" w:hAnsi="微软雅黑" w:eastAsia="微软雅黑" w:cs="微软雅黑"/>
        </w:rPr>
        <w:t xml:space="preserve">          借：其他</w:t>
      </w:r>
      <w:r>
        <w:rPr>
          <w:rFonts w:hint="eastAsia" w:ascii="微软雅黑" w:hAnsi="微软雅黑" w:eastAsia="微软雅黑" w:cs="微软雅黑"/>
          <w:lang w:eastAsia="zh-CN"/>
        </w:rPr>
        <w:t>债权</w:t>
      </w:r>
      <w:r>
        <w:rPr>
          <w:rFonts w:hint="eastAsia" w:ascii="微软雅黑" w:hAnsi="微软雅黑" w:eastAsia="微软雅黑" w:cs="微软雅黑"/>
        </w:rPr>
        <w:t>投资——成本（面值）</w:t>
      </w:r>
    </w:p>
    <w:p>
      <w:pPr>
        <w:rPr>
          <w:rFonts w:hint="eastAsia" w:ascii="微软雅黑" w:hAnsi="微软雅黑" w:eastAsia="微软雅黑" w:cs="微软雅黑"/>
        </w:rPr>
      </w:pPr>
      <w:r>
        <w:rPr>
          <w:rFonts w:hint="eastAsia" w:ascii="微软雅黑" w:hAnsi="微软雅黑" w:eastAsia="微软雅黑" w:cs="微软雅黑"/>
        </w:rPr>
        <w:t xml:space="preserve">              应收利息（已宣告但尚未领取的利息）</w:t>
      </w:r>
    </w:p>
    <w:p>
      <w:pPr>
        <w:rPr>
          <w:rFonts w:hint="eastAsia" w:ascii="微软雅黑" w:hAnsi="微软雅黑" w:eastAsia="微软雅黑" w:cs="微软雅黑"/>
        </w:rPr>
      </w:pPr>
      <w:r>
        <w:rPr>
          <w:rFonts w:hint="eastAsia" w:ascii="微软雅黑" w:hAnsi="微软雅黑" w:eastAsia="微软雅黑" w:cs="微软雅黑"/>
        </w:rPr>
        <w:t xml:space="preserve">               贷：银行存款（按实际支付的金额）</w:t>
      </w:r>
    </w:p>
    <w:p>
      <w:pPr>
        <w:rPr>
          <w:rFonts w:hint="eastAsia" w:ascii="微软雅黑" w:hAnsi="微软雅黑" w:eastAsia="微软雅黑" w:cs="微软雅黑"/>
        </w:rPr>
      </w:pPr>
      <w:r>
        <w:rPr>
          <w:rFonts w:hint="eastAsia" w:ascii="微软雅黑" w:hAnsi="微软雅黑" w:eastAsia="微软雅黑" w:cs="微软雅黑"/>
        </w:rPr>
        <w:t xml:space="preserve">                   其他债权投资——利息调整（差额，可借可贷）</w:t>
      </w:r>
    </w:p>
    <w:p>
      <w:pPr>
        <w:rPr>
          <w:rFonts w:hint="eastAsia" w:ascii="微软雅黑" w:hAnsi="微软雅黑" w:eastAsia="微软雅黑" w:cs="微软雅黑"/>
        </w:rPr>
      </w:pPr>
      <w:r>
        <w:rPr>
          <w:rFonts w:hint="eastAsia" w:ascii="微软雅黑" w:hAnsi="微软雅黑" w:eastAsia="微软雅黑" w:cs="微软雅黑"/>
        </w:rPr>
        <w:t xml:space="preserve">      ②资产负债表日，分期付息，一次还本的：</w:t>
      </w:r>
    </w:p>
    <w:p>
      <w:pPr>
        <w:rPr>
          <w:rFonts w:hint="eastAsia" w:ascii="微软雅黑" w:hAnsi="微软雅黑" w:eastAsia="微软雅黑" w:cs="微软雅黑"/>
        </w:rPr>
      </w:pPr>
      <w:r>
        <w:rPr>
          <w:rFonts w:hint="eastAsia" w:ascii="微软雅黑" w:hAnsi="微软雅黑" w:eastAsia="微软雅黑" w:cs="微软雅黑"/>
        </w:rPr>
        <w:t xml:space="preserve">          借：应收利息（票面利率×票面金额）</w:t>
      </w:r>
    </w:p>
    <w:p>
      <w:pPr>
        <w:rPr>
          <w:rFonts w:hint="eastAsia" w:ascii="微软雅黑" w:hAnsi="微软雅黑" w:eastAsia="微软雅黑" w:cs="微软雅黑"/>
        </w:rPr>
      </w:pPr>
      <w:r>
        <w:rPr>
          <w:rFonts w:hint="eastAsia" w:ascii="微软雅黑" w:hAnsi="微软雅黑" w:eastAsia="微软雅黑" w:cs="微软雅黑"/>
        </w:rPr>
        <w:t xml:space="preserve">               贷：</w:t>
      </w:r>
      <w:r>
        <w:rPr>
          <w:rFonts w:hint="eastAsia" w:ascii="微软雅黑" w:hAnsi="微软雅黑" w:eastAsia="微软雅黑" w:cs="微软雅黑"/>
          <w:lang w:eastAsia="zh-CN"/>
        </w:rPr>
        <w:t>投资收益</w:t>
      </w:r>
      <w:r>
        <w:rPr>
          <w:rFonts w:hint="eastAsia" w:ascii="微软雅黑" w:hAnsi="微软雅黑" w:eastAsia="微软雅黑" w:cs="微软雅黑"/>
        </w:rPr>
        <w:t>（摊余成本×实际利率）</w:t>
      </w:r>
    </w:p>
    <w:p>
      <w:pPr>
        <w:rPr>
          <w:rFonts w:hint="eastAsia" w:ascii="微软雅黑" w:hAnsi="微软雅黑" w:eastAsia="微软雅黑" w:cs="微软雅黑"/>
        </w:rPr>
      </w:pPr>
      <w:r>
        <w:rPr>
          <w:rFonts w:hint="eastAsia" w:ascii="微软雅黑" w:hAnsi="微软雅黑" w:eastAsia="微软雅黑" w:cs="微软雅黑"/>
        </w:rPr>
        <w:t xml:space="preserve">                   其他债权投资——利息调整（倒挤的，可借可贷）</w:t>
      </w:r>
    </w:p>
    <w:p>
      <w:pPr>
        <w:rPr>
          <w:rFonts w:hint="eastAsia" w:ascii="微软雅黑" w:hAnsi="微软雅黑" w:eastAsia="微软雅黑" w:cs="微软雅黑"/>
        </w:rPr>
      </w:pPr>
      <w:r>
        <w:rPr>
          <w:rFonts w:hint="eastAsia" w:ascii="微软雅黑" w:hAnsi="微软雅黑" w:eastAsia="微软雅黑" w:cs="微软雅黑"/>
        </w:rPr>
        <w:t xml:space="preserve">         一次还本付息的：</w:t>
      </w:r>
    </w:p>
    <w:p>
      <w:pPr>
        <w:rPr>
          <w:rFonts w:hint="eastAsia" w:ascii="微软雅黑" w:hAnsi="微软雅黑" w:eastAsia="微软雅黑" w:cs="微软雅黑"/>
        </w:rPr>
      </w:pPr>
      <w:r>
        <w:rPr>
          <w:rFonts w:hint="eastAsia" w:ascii="微软雅黑" w:hAnsi="微软雅黑" w:eastAsia="微软雅黑" w:cs="微软雅黑"/>
        </w:rPr>
        <w:t xml:space="preserve">          借：</w:t>
      </w:r>
      <w:r>
        <w:rPr>
          <w:rFonts w:hint="eastAsia" w:ascii="微软雅黑" w:hAnsi="微软雅黑" w:eastAsia="微软雅黑" w:cs="微软雅黑"/>
          <w:lang w:eastAsia="zh-CN"/>
        </w:rPr>
        <w:t>其他债权投资</w:t>
      </w:r>
      <w:r>
        <w:rPr>
          <w:rFonts w:hint="eastAsia" w:ascii="微软雅黑" w:hAnsi="微软雅黑" w:eastAsia="微软雅黑" w:cs="微软雅黑"/>
        </w:rPr>
        <w:t>——应收利息（票面利率×票面金额）</w:t>
      </w:r>
    </w:p>
    <w:p>
      <w:pPr>
        <w:rPr>
          <w:rFonts w:hint="eastAsia" w:ascii="微软雅黑" w:hAnsi="微软雅黑" w:eastAsia="微软雅黑" w:cs="微软雅黑"/>
        </w:rPr>
      </w:pPr>
      <w:r>
        <w:rPr>
          <w:rFonts w:hint="eastAsia" w:ascii="微软雅黑" w:hAnsi="微软雅黑" w:eastAsia="微软雅黑" w:cs="微软雅黑"/>
        </w:rPr>
        <w:t xml:space="preserve">              贷：</w:t>
      </w:r>
      <w:r>
        <w:rPr>
          <w:rFonts w:hint="eastAsia" w:ascii="微软雅黑" w:hAnsi="微软雅黑" w:eastAsia="微软雅黑" w:cs="微软雅黑"/>
          <w:lang w:eastAsia="zh-CN"/>
        </w:rPr>
        <w:t>投资收益</w:t>
      </w:r>
      <w:r>
        <w:rPr>
          <w:rFonts w:hint="eastAsia" w:ascii="微软雅黑" w:hAnsi="微软雅黑" w:eastAsia="微软雅黑" w:cs="微软雅黑"/>
        </w:rPr>
        <w:t>（摊余成本×实际利率）</w:t>
      </w:r>
    </w:p>
    <w:p>
      <w:pPr>
        <w:rPr>
          <w:rFonts w:hint="eastAsia" w:ascii="微软雅黑" w:hAnsi="微软雅黑" w:eastAsia="微软雅黑" w:cs="微软雅黑"/>
        </w:rPr>
      </w:pPr>
      <w:r>
        <w:rPr>
          <w:rFonts w:hint="eastAsia" w:ascii="微软雅黑" w:hAnsi="微软雅黑" w:eastAsia="微软雅黑" w:cs="微软雅黑"/>
        </w:rPr>
        <w:t xml:space="preserve">                  其他债权投资——利息调整（倒挤的，可借可贷）</w:t>
      </w:r>
    </w:p>
    <w:p>
      <w:pPr>
        <w:rPr>
          <w:rFonts w:hint="eastAsia" w:ascii="微软雅黑" w:hAnsi="微软雅黑" w:eastAsia="微软雅黑" w:cs="微软雅黑"/>
        </w:rPr>
      </w:pPr>
      <w:r>
        <w:rPr>
          <w:rFonts w:hint="eastAsia" w:ascii="微软雅黑" w:hAnsi="微软雅黑" w:eastAsia="微软雅黑" w:cs="微软雅黑"/>
        </w:rPr>
        <w:t xml:space="preserve">       ③资产负债表日，公允价值的波动：</w:t>
      </w:r>
    </w:p>
    <w:p>
      <w:pPr>
        <w:rPr>
          <w:rFonts w:hint="eastAsia" w:ascii="微软雅黑" w:hAnsi="微软雅黑" w:eastAsia="微软雅黑" w:cs="微软雅黑"/>
        </w:rPr>
      </w:pPr>
      <w:r>
        <w:rPr>
          <w:rFonts w:hint="eastAsia" w:ascii="微软雅黑" w:hAnsi="微软雅黑" w:eastAsia="微软雅黑" w:cs="微软雅黑"/>
        </w:rPr>
        <w:t xml:space="preserve">            借：其他债权投资——公允价值变动</w:t>
      </w:r>
    </w:p>
    <w:p>
      <w:pPr>
        <w:rPr>
          <w:rFonts w:hint="eastAsia" w:ascii="微软雅黑" w:hAnsi="微软雅黑" w:eastAsia="微软雅黑" w:cs="微软雅黑"/>
        </w:rPr>
      </w:pPr>
      <w:r>
        <w:rPr>
          <w:rFonts w:hint="eastAsia" w:ascii="微软雅黑" w:hAnsi="微软雅黑" w:eastAsia="微软雅黑" w:cs="微软雅黑"/>
        </w:rPr>
        <w:t xml:space="preserve">                 贷</w:t>
      </w:r>
      <w:r>
        <w:rPr>
          <w:rFonts w:hint="eastAsia" w:ascii="微软雅黑" w:hAnsi="微软雅黑" w:eastAsia="微软雅黑" w:cs="微软雅黑"/>
          <w:lang w:eastAsia="zh-CN"/>
        </w:rPr>
        <w:t>：</w:t>
      </w:r>
      <w:r>
        <w:rPr>
          <w:rFonts w:hint="eastAsia" w:ascii="微软雅黑" w:hAnsi="微软雅黑" w:eastAsia="微软雅黑" w:cs="微软雅黑"/>
        </w:rPr>
        <w:t>其他综合收益——其他债权投资公允价值变动（或相反）</w:t>
      </w:r>
    </w:p>
    <w:p>
      <w:pPr>
        <w:rPr>
          <w:rFonts w:hint="eastAsia" w:ascii="微软雅黑" w:hAnsi="微软雅黑" w:eastAsia="微软雅黑" w:cs="微软雅黑"/>
        </w:rPr>
      </w:pPr>
      <w:r>
        <w:rPr>
          <w:rFonts w:hint="eastAsia" w:ascii="微软雅黑" w:hAnsi="微软雅黑" w:eastAsia="微软雅黑" w:cs="微软雅黑"/>
        </w:rPr>
        <w:t xml:space="preserve">       确认发生了减值的：</w:t>
      </w:r>
    </w:p>
    <w:p>
      <w:pPr>
        <w:rPr>
          <w:rFonts w:hint="eastAsia" w:ascii="微软雅黑" w:hAnsi="微软雅黑" w:eastAsia="微软雅黑" w:cs="微软雅黑"/>
        </w:rPr>
      </w:pPr>
      <w:r>
        <w:rPr>
          <w:rFonts w:hint="eastAsia" w:ascii="微软雅黑" w:hAnsi="微软雅黑" w:eastAsia="微软雅黑" w:cs="微软雅黑"/>
        </w:rPr>
        <w:t xml:space="preserve">            借：信用减值损失</w:t>
      </w:r>
    </w:p>
    <w:p>
      <w:pPr>
        <w:rPr>
          <w:rFonts w:hint="eastAsia" w:ascii="微软雅黑" w:hAnsi="微软雅黑" w:eastAsia="微软雅黑" w:cs="微软雅黑"/>
        </w:rPr>
      </w:pPr>
      <w:r>
        <w:rPr>
          <w:rFonts w:hint="eastAsia" w:ascii="微软雅黑" w:hAnsi="微软雅黑" w:eastAsia="微软雅黑" w:cs="微软雅黑"/>
        </w:rPr>
        <w:t xml:space="preserve">                贷：其他综合收益——信用减值准备</w:t>
      </w:r>
    </w:p>
    <w:p>
      <w:pPr>
        <w:rPr>
          <w:rFonts w:hint="eastAsia" w:ascii="微软雅黑" w:hAnsi="微软雅黑" w:eastAsia="微软雅黑" w:cs="微软雅黑"/>
        </w:rPr>
      </w:pPr>
      <w:r>
        <w:rPr>
          <w:rFonts w:hint="eastAsia" w:ascii="微软雅黑" w:hAnsi="微软雅黑" w:eastAsia="微软雅黑" w:cs="微软雅黑"/>
        </w:rPr>
        <w:t xml:space="preserve">        ④出售时：</w:t>
      </w:r>
    </w:p>
    <w:p>
      <w:pPr>
        <w:ind w:firstLine="1260" w:firstLineChars="600"/>
        <w:rPr>
          <w:rFonts w:hint="eastAsia" w:ascii="微软雅黑" w:hAnsi="微软雅黑" w:eastAsia="微软雅黑" w:cs="微软雅黑"/>
        </w:rPr>
      </w:pPr>
      <w:r>
        <w:rPr>
          <w:rFonts w:hint="eastAsia" w:ascii="微软雅黑" w:hAnsi="微软雅黑" w:eastAsia="微软雅黑" w:cs="微软雅黑"/>
        </w:rPr>
        <w:t>借：银行存款</w:t>
      </w:r>
    </w:p>
    <w:p>
      <w:pPr>
        <w:rPr>
          <w:rFonts w:hint="eastAsia" w:ascii="微软雅黑" w:hAnsi="微软雅黑" w:eastAsia="微软雅黑" w:cs="微软雅黑"/>
        </w:rPr>
      </w:pPr>
      <w:r>
        <w:rPr>
          <w:rFonts w:hint="eastAsia" w:ascii="微软雅黑" w:hAnsi="微软雅黑" w:eastAsia="微软雅黑" w:cs="微软雅黑"/>
        </w:rPr>
        <w:t xml:space="preserve">                 贷：其他债权投资——成本</w:t>
      </w:r>
    </w:p>
    <w:p>
      <w:pPr>
        <w:rPr>
          <w:rFonts w:hint="eastAsia"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（——应计利息）</w:t>
      </w:r>
    </w:p>
    <w:p>
      <w:pPr>
        <w:rPr>
          <w:rFonts w:hint="eastAsia" w:ascii="微软雅黑" w:hAnsi="微软雅黑" w:eastAsia="微软雅黑" w:cs="微软雅黑"/>
        </w:rPr>
      </w:pPr>
      <w:r>
        <w:rPr>
          <w:rFonts w:hint="eastAsia" w:ascii="微软雅黑" w:hAnsi="微软雅黑" w:eastAsia="微软雅黑" w:cs="微软雅黑"/>
        </w:rPr>
        <w:t xml:space="preserve">                                  ——公允价值变动（可借可贷）</w:t>
      </w:r>
    </w:p>
    <w:p>
      <w:pPr>
        <w:rPr>
          <w:rFonts w:hint="eastAsia" w:ascii="微软雅黑" w:hAnsi="微软雅黑" w:eastAsia="微软雅黑" w:cs="微软雅黑"/>
        </w:rPr>
      </w:pPr>
      <w:r>
        <w:rPr>
          <w:rFonts w:hint="eastAsia" w:ascii="微软雅黑" w:hAnsi="微软雅黑" w:eastAsia="微软雅黑" w:cs="微软雅黑"/>
        </w:rPr>
        <w:t xml:space="preserve">                                  ——利息调整（可借可贷）</w:t>
      </w:r>
    </w:p>
    <w:p>
      <w:pPr>
        <w:rPr>
          <w:rFonts w:hint="eastAsia" w:ascii="微软雅黑" w:hAnsi="微软雅黑" w:eastAsia="微软雅黑" w:cs="微软雅黑"/>
        </w:rPr>
      </w:pPr>
      <w:r>
        <w:rPr>
          <w:rFonts w:hint="eastAsia" w:ascii="微软雅黑" w:hAnsi="微软雅黑" w:eastAsia="微软雅黑" w:cs="微软雅黑"/>
        </w:rPr>
        <w:t xml:space="preserve">                    其他综合收益——其他债权投资公允价值变动（可借可贷）</w:t>
      </w:r>
    </w:p>
    <w:p>
      <w:pPr>
        <w:rPr>
          <w:rFonts w:hint="eastAsia" w:ascii="微软雅黑" w:hAnsi="微软雅黑" w:eastAsia="微软雅黑" w:cs="微软雅黑"/>
        </w:rPr>
      </w:pPr>
      <w:r>
        <w:rPr>
          <w:rFonts w:hint="eastAsia" w:ascii="微软雅黑" w:hAnsi="微软雅黑" w:eastAsia="微软雅黑" w:cs="微软雅黑"/>
        </w:rPr>
        <w:t xml:space="preserve">                                ——信用减值准备（可借可贷）</w:t>
      </w:r>
    </w:p>
    <w:p>
      <w:pPr>
        <w:rPr>
          <w:rFonts w:hint="eastAsia" w:ascii="微软雅黑" w:hAnsi="微软雅黑" w:eastAsia="微软雅黑" w:cs="微软雅黑"/>
        </w:rPr>
      </w:pPr>
      <w:r>
        <w:rPr>
          <w:rFonts w:hint="eastAsia" w:ascii="微软雅黑" w:hAnsi="微软雅黑" w:eastAsia="微软雅黑" w:cs="微软雅黑"/>
        </w:rPr>
        <w:t xml:space="preserve">                     投资收益（差额，倒挤的，可借可贷）</w:t>
      </w:r>
    </w:p>
    <w:p>
      <w:pPr>
        <w:rPr>
          <w:rFonts w:hint="eastAsia" w:ascii="微软雅黑" w:hAnsi="微软雅黑" w:eastAsia="微软雅黑" w:cs="微软雅黑"/>
        </w:rPr>
      </w:pPr>
      <w:r>
        <w:rPr>
          <w:rFonts w:hint="eastAsia" w:ascii="微软雅黑" w:hAnsi="微软雅黑" w:eastAsia="微软雅黑" w:cs="微软雅黑"/>
          <w:lang w:eastAsia="zh-CN"/>
        </w:rPr>
        <w:t>（三）</w:t>
      </w:r>
      <w:r>
        <w:rPr>
          <w:rFonts w:hint="eastAsia" w:ascii="微软雅黑" w:hAnsi="微软雅黑" w:eastAsia="微软雅黑" w:cs="微软雅黑"/>
        </w:rPr>
        <w:t>以公允价值计量且其变动计入当期损益的金融资产的会计处理</w:t>
      </w:r>
    </w:p>
    <w:p>
      <w:pPr>
        <w:rPr>
          <w:rFonts w:hint="eastAsia" w:ascii="微软雅黑" w:hAnsi="微软雅黑" w:eastAsia="微软雅黑" w:cs="微软雅黑"/>
        </w:rPr>
      </w:pPr>
      <w:r>
        <w:rPr>
          <w:rFonts w:hint="eastAsia" w:ascii="微软雅黑" w:hAnsi="微软雅黑" w:eastAsia="微软雅黑" w:cs="微软雅黑"/>
        </w:rPr>
        <w:t xml:space="preserve">        ①取得时：</w:t>
      </w:r>
    </w:p>
    <w:p>
      <w:pPr>
        <w:rPr>
          <w:rFonts w:hint="eastAsia" w:ascii="微软雅黑" w:hAnsi="微软雅黑" w:eastAsia="微软雅黑" w:cs="微软雅黑"/>
        </w:rPr>
      </w:pPr>
      <w:r>
        <w:rPr>
          <w:rFonts w:hint="eastAsia" w:ascii="微软雅黑" w:hAnsi="微软雅黑" w:eastAsia="微软雅黑" w:cs="微软雅黑"/>
        </w:rPr>
        <w:t xml:space="preserve">            借：交易性金融资产——成本（按照公允价值）</w:t>
      </w:r>
    </w:p>
    <w:p>
      <w:pPr>
        <w:rPr>
          <w:rFonts w:hint="eastAsia" w:ascii="微软雅黑" w:hAnsi="微软雅黑" w:eastAsia="微软雅黑" w:cs="微软雅黑"/>
        </w:rPr>
      </w:pPr>
      <w:r>
        <w:rPr>
          <w:rFonts w:hint="eastAsia" w:ascii="微软雅黑" w:hAnsi="微软雅黑" w:eastAsia="微软雅黑" w:cs="微软雅黑"/>
        </w:rPr>
        <w:t xml:space="preserve">                投资收益（发生的交易费用）</w:t>
      </w:r>
    </w:p>
    <w:p>
      <w:pPr>
        <w:rPr>
          <w:rFonts w:hint="eastAsia" w:ascii="微软雅黑" w:hAnsi="微软雅黑" w:eastAsia="微软雅黑" w:cs="微软雅黑"/>
        </w:rPr>
      </w:pPr>
      <w:r>
        <w:rPr>
          <w:rFonts w:hint="eastAsia" w:ascii="微软雅黑" w:hAnsi="微软雅黑" w:eastAsia="微软雅黑" w:cs="微软雅黑"/>
        </w:rPr>
        <w:t xml:space="preserve">                应收利息/应收股利（尚未领取的利息或尚未发放的现金股利）</w:t>
      </w:r>
    </w:p>
    <w:p>
      <w:pPr>
        <w:rPr>
          <w:rFonts w:hint="eastAsia" w:ascii="微软雅黑" w:hAnsi="微软雅黑" w:eastAsia="微软雅黑" w:cs="微软雅黑"/>
        </w:rPr>
      </w:pPr>
      <w:r>
        <w:rPr>
          <w:rFonts w:hint="eastAsia" w:ascii="微软雅黑" w:hAnsi="微软雅黑" w:eastAsia="微软雅黑" w:cs="微软雅黑"/>
        </w:rPr>
        <w:t xml:space="preserve">                贷：银行存款</w:t>
      </w:r>
    </w:p>
    <w:p>
      <w:pPr>
        <w:rPr>
          <w:rFonts w:hint="eastAsia" w:ascii="微软雅黑" w:hAnsi="微软雅黑" w:eastAsia="微软雅黑" w:cs="微软雅黑"/>
        </w:rPr>
      </w:pPr>
      <w:r>
        <w:rPr>
          <w:rFonts w:hint="eastAsia" w:ascii="微软雅黑" w:hAnsi="微软雅黑" w:eastAsia="微软雅黑" w:cs="微软雅黑"/>
        </w:rPr>
        <w:t xml:space="preserve">         ②发放股利/利息时：</w:t>
      </w:r>
    </w:p>
    <w:p>
      <w:pPr>
        <w:rPr>
          <w:rFonts w:hint="eastAsia" w:ascii="微软雅黑" w:hAnsi="微软雅黑" w:eastAsia="微软雅黑" w:cs="微软雅黑"/>
        </w:rPr>
      </w:pPr>
      <w:r>
        <w:rPr>
          <w:rFonts w:hint="eastAsia" w:ascii="微软雅黑" w:hAnsi="微软雅黑" w:eastAsia="微软雅黑" w:cs="微软雅黑"/>
        </w:rPr>
        <w:t xml:space="preserve">              借：银行存款/现金</w:t>
      </w:r>
    </w:p>
    <w:p>
      <w:pPr>
        <w:rPr>
          <w:rFonts w:hint="eastAsia" w:ascii="微软雅黑" w:hAnsi="微软雅黑" w:eastAsia="微软雅黑" w:cs="微软雅黑"/>
        </w:rPr>
      </w:pPr>
      <w:r>
        <w:rPr>
          <w:rFonts w:hint="eastAsia" w:ascii="微软雅黑" w:hAnsi="微软雅黑" w:eastAsia="微软雅黑" w:cs="微软雅黑"/>
        </w:rPr>
        <w:t xml:space="preserve">                  贷：应收股利/应收利息</w:t>
      </w:r>
    </w:p>
    <w:p>
      <w:pPr>
        <w:rPr>
          <w:rFonts w:hint="eastAsia" w:ascii="微软雅黑" w:hAnsi="微软雅黑" w:eastAsia="微软雅黑" w:cs="微软雅黑"/>
        </w:rPr>
      </w:pPr>
      <w:r>
        <w:rPr>
          <w:rFonts w:hint="eastAsia" w:ascii="微软雅黑" w:hAnsi="微软雅黑" w:eastAsia="微软雅黑" w:cs="微软雅黑"/>
        </w:rPr>
        <w:t xml:space="preserve">         宣告时： </w:t>
      </w:r>
    </w:p>
    <w:p>
      <w:pPr>
        <w:rPr>
          <w:rFonts w:hint="eastAsia" w:ascii="微软雅黑" w:hAnsi="微软雅黑" w:eastAsia="微软雅黑" w:cs="微软雅黑"/>
        </w:rPr>
      </w:pPr>
      <w:r>
        <w:rPr>
          <w:rFonts w:hint="eastAsia" w:ascii="微软雅黑" w:hAnsi="微软雅黑" w:eastAsia="微软雅黑" w:cs="微软雅黑"/>
        </w:rPr>
        <w:t xml:space="preserve">              借：应收股利/应收利息</w:t>
      </w:r>
    </w:p>
    <w:p>
      <w:pPr>
        <w:rPr>
          <w:rFonts w:hint="eastAsia" w:ascii="微软雅黑" w:hAnsi="微软雅黑" w:eastAsia="微软雅黑" w:cs="微软雅黑"/>
        </w:rPr>
      </w:pPr>
      <w:r>
        <w:rPr>
          <w:rFonts w:hint="eastAsia" w:ascii="微软雅黑" w:hAnsi="微软雅黑" w:eastAsia="微软雅黑" w:cs="微软雅黑"/>
        </w:rPr>
        <w:t xml:space="preserve">                  贷：投资收益</w:t>
      </w:r>
    </w:p>
    <w:p>
      <w:pPr>
        <w:rPr>
          <w:rFonts w:hint="eastAsia"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③公允价值波动时：</w:t>
      </w:r>
    </w:p>
    <w:p>
      <w:pPr>
        <w:rPr>
          <w:rFonts w:hint="eastAsia" w:ascii="微软雅黑" w:hAnsi="微软雅黑" w:eastAsia="微软雅黑" w:cs="微软雅黑"/>
        </w:rPr>
      </w:pPr>
      <w:r>
        <w:rPr>
          <w:rFonts w:hint="eastAsia" w:ascii="微软雅黑" w:hAnsi="微软雅黑" w:eastAsia="微软雅黑" w:cs="微软雅黑"/>
        </w:rPr>
        <w:t xml:space="preserve">              借：交易性金融资产——公允价值变动</w:t>
      </w:r>
    </w:p>
    <w:p>
      <w:pPr>
        <w:rPr>
          <w:rFonts w:hint="eastAsia" w:ascii="微软雅黑" w:hAnsi="微软雅黑" w:eastAsia="微软雅黑" w:cs="微软雅黑"/>
        </w:rPr>
      </w:pPr>
      <w:r>
        <w:rPr>
          <w:rFonts w:hint="eastAsia" w:ascii="微软雅黑" w:hAnsi="微软雅黑" w:eastAsia="微软雅黑" w:cs="微软雅黑"/>
        </w:rPr>
        <w:t xml:space="preserve">                  贷：公允价值变动损益（或者相反）</w:t>
      </w:r>
    </w:p>
    <w:p>
      <w:pPr>
        <w:rPr>
          <w:rFonts w:hint="eastAsia" w:ascii="微软雅黑" w:hAnsi="微软雅黑" w:eastAsia="微软雅黑" w:cs="微软雅黑"/>
        </w:rPr>
      </w:pPr>
      <w:r>
        <w:rPr>
          <w:rFonts w:hint="eastAsia" w:ascii="微软雅黑" w:hAnsi="微软雅黑" w:eastAsia="微软雅黑" w:cs="微软雅黑"/>
        </w:rPr>
        <w:t xml:space="preserve">          ④出售时：</w:t>
      </w:r>
    </w:p>
    <w:p>
      <w:pPr>
        <w:rPr>
          <w:rFonts w:hint="eastAsia" w:ascii="微软雅黑" w:hAnsi="微软雅黑" w:eastAsia="微软雅黑" w:cs="微软雅黑"/>
        </w:rPr>
      </w:pPr>
      <w:r>
        <w:rPr>
          <w:rFonts w:hint="eastAsia" w:ascii="微软雅黑" w:hAnsi="微软雅黑" w:eastAsia="微软雅黑" w:cs="微软雅黑"/>
        </w:rPr>
        <w:t xml:space="preserve">             借：银行存款（实际收到的金额）</w:t>
      </w:r>
    </w:p>
    <w:p>
      <w:pPr>
        <w:rPr>
          <w:rFonts w:hint="eastAsia" w:ascii="微软雅黑" w:hAnsi="微软雅黑" w:eastAsia="微软雅黑" w:cs="微软雅黑"/>
        </w:rPr>
      </w:pPr>
      <w:r>
        <w:rPr>
          <w:rFonts w:hint="eastAsia" w:ascii="微软雅黑" w:hAnsi="微软雅黑" w:eastAsia="微软雅黑" w:cs="微软雅黑"/>
        </w:rPr>
        <w:t xml:space="preserve">                  贷：交易性金融资产——成本</w:t>
      </w:r>
    </w:p>
    <w:p>
      <w:pPr>
        <w:rPr>
          <w:rFonts w:hint="eastAsia" w:ascii="微软雅黑" w:hAnsi="微软雅黑" w:eastAsia="微软雅黑" w:cs="微软雅黑"/>
        </w:rPr>
      </w:pPr>
      <w:r>
        <w:rPr>
          <w:rFonts w:hint="eastAsia" w:ascii="微软雅黑" w:hAnsi="微软雅黑" w:eastAsia="微软雅黑" w:cs="微软雅黑"/>
        </w:rPr>
        <w:t xml:space="preserve">                                    ——公允价值变动（可借可贷）</w:t>
      </w:r>
    </w:p>
    <w:p>
      <w:pPr>
        <w:rPr>
          <w:rFonts w:hint="eastAsia" w:ascii="微软雅黑" w:hAnsi="微软雅黑" w:eastAsia="微软雅黑" w:cs="微软雅黑"/>
        </w:rPr>
      </w:pPr>
      <w:r>
        <w:rPr>
          <w:rFonts w:hint="eastAsia" w:ascii="微软雅黑" w:hAnsi="微软雅黑" w:eastAsia="微软雅黑" w:cs="微软雅黑"/>
        </w:rPr>
        <w:t xml:space="preserve">                      投资收益（差额，可借可贷）</w:t>
      </w:r>
    </w:p>
    <w:p>
      <w:pPr>
        <w:ind w:firstLine="210" w:firstLineChars="100"/>
        <w:rPr>
          <w:rFonts w:hint="eastAsia" w:ascii="微软雅黑" w:hAnsi="微软雅黑" w:eastAsia="微软雅黑" w:cs="微软雅黑"/>
        </w:rPr>
      </w:pPr>
      <w:r>
        <w:rPr>
          <w:rFonts w:hint="eastAsia" w:ascii="微软雅黑" w:hAnsi="微软雅黑" w:eastAsia="微软雅黑" w:cs="微软雅黑"/>
          <w:lang w:eastAsia="zh-CN"/>
        </w:rPr>
        <w:t>（四）</w:t>
      </w:r>
      <w:r>
        <w:rPr>
          <w:rFonts w:hint="eastAsia" w:ascii="微软雅黑" w:hAnsi="微软雅黑" w:eastAsia="微软雅黑" w:cs="微软雅黑"/>
        </w:rPr>
        <w:t>指定为以公允价值计量且其变动计入其他综合收益的非交易性权益工具投资：</w:t>
      </w:r>
    </w:p>
    <w:p>
      <w:pPr>
        <w:rPr>
          <w:rFonts w:hint="eastAsia" w:ascii="微软雅黑" w:hAnsi="微软雅黑" w:eastAsia="微软雅黑" w:cs="微软雅黑"/>
        </w:rPr>
      </w:pPr>
      <w:r>
        <w:rPr>
          <w:rFonts w:hint="eastAsia" w:ascii="微软雅黑" w:hAnsi="微软雅黑" w:eastAsia="微软雅黑" w:cs="微软雅黑"/>
        </w:rPr>
        <w:t xml:space="preserve">     ①取得时：</w:t>
      </w:r>
    </w:p>
    <w:p>
      <w:pPr>
        <w:ind w:firstLine="1050" w:firstLineChars="500"/>
        <w:rPr>
          <w:rFonts w:hint="eastAsia" w:ascii="微软雅黑" w:hAnsi="微软雅黑" w:eastAsia="微软雅黑" w:cs="微软雅黑"/>
        </w:rPr>
      </w:pPr>
      <w:r>
        <w:rPr>
          <w:rFonts w:hint="eastAsia" w:ascii="微软雅黑" w:hAnsi="微软雅黑" w:eastAsia="微软雅黑" w:cs="微软雅黑"/>
        </w:rPr>
        <w:t>借：其他权益工具投资——成本（公允价值+交易费用）</w:t>
      </w:r>
    </w:p>
    <w:p>
      <w:pPr>
        <w:rPr>
          <w:rFonts w:hint="eastAsia" w:ascii="微软雅黑" w:hAnsi="微软雅黑" w:eastAsia="微软雅黑" w:cs="微软雅黑"/>
        </w:rPr>
      </w:pPr>
      <w:r>
        <w:rPr>
          <w:rFonts w:hint="eastAsia" w:ascii="微软雅黑" w:hAnsi="微软雅黑" w:eastAsia="微软雅黑" w:cs="微软雅黑"/>
        </w:rPr>
        <w:t xml:space="preserve">               应收股利（已经宣告但尚未发放）</w:t>
      </w:r>
    </w:p>
    <w:p>
      <w:pPr>
        <w:rPr>
          <w:rFonts w:hint="eastAsia" w:ascii="微软雅黑" w:hAnsi="微软雅黑" w:eastAsia="微软雅黑" w:cs="微软雅黑"/>
        </w:rPr>
      </w:pPr>
      <w:r>
        <w:rPr>
          <w:rFonts w:hint="eastAsia" w:ascii="微软雅黑" w:hAnsi="微软雅黑" w:eastAsia="微软雅黑" w:cs="微软雅黑"/>
        </w:rPr>
        <w:t xml:space="preserve">               贷：银行存款（实际支付的金额）</w:t>
      </w:r>
    </w:p>
    <w:p>
      <w:pPr>
        <w:rPr>
          <w:rFonts w:hint="eastAsia" w:ascii="微软雅黑" w:hAnsi="微软雅黑" w:eastAsia="微软雅黑" w:cs="微软雅黑"/>
        </w:rPr>
      </w:pPr>
      <w:r>
        <w:rPr>
          <w:rFonts w:hint="eastAsia" w:ascii="微软雅黑" w:hAnsi="微软雅黑" w:eastAsia="微软雅黑" w:cs="微软雅黑"/>
        </w:rPr>
        <w:t xml:space="preserve">     ②公允价值波动时：</w:t>
      </w:r>
    </w:p>
    <w:p>
      <w:pPr>
        <w:rPr>
          <w:rFonts w:hint="eastAsia" w:ascii="微软雅黑" w:hAnsi="微软雅黑" w:eastAsia="微软雅黑" w:cs="微软雅黑"/>
        </w:rPr>
      </w:pPr>
      <w:r>
        <w:rPr>
          <w:rFonts w:hint="eastAsia" w:ascii="微软雅黑" w:hAnsi="微软雅黑" w:eastAsia="微软雅黑" w:cs="微软雅黑"/>
        </w:rPr>
        <w:t xml:space="preserve">           借：其他权益工艺投资——公允价值变动</w:t>
      </w:r>
    </w:p>
    <w:p>
      <w:pPr>
        <w:rPr>
          <w:rFonts w:hint="eastAsia" w:ascii="微软雅黑" w:hAnsi="微软雅黑" w:eastAsia="微软雅黑" w:cs="微软雅黑"/>
        </w:rPr>
      </w:pPr>
      <w:r>
        <w:rPr>
          <w:rFonts w:hint="eastAsia" w:ascii="微软雅黑" w:hAnsi="微软雅黑" w:eastAsia="微软雅黑" w:cs="微软雅黑"/>
        </w:rPr>
        <w:t xml:space="preserve">               贷：其他综合收益——其他权益工具投资公允价值变动（或者相反）</w:t>
      </w:r>
    </w:p>
    <w:p>
      <w:pPr>
        <w:rPr>
          <w:rFonts w:hint="eastAsia" w:ascii="微软雅黑" w:hAnsi="微软雅黑" w:eastAsia="微软雅黑" w:cs="微软雅黑"/>
        </w:rPr>
      </w:pPr>
      <w:r>
        <w:rPr>
          <w:rFonts w:hint="eastAsia" w:ascii="微软雅黑" w:hAnsi="微软雅黑" w:eastAsia="微软雅黑" w:cs="微软雅黑"/>
        </w:rPr>
        <w:t xml:space="preserve">     ③出售时：</w:t>
      </w:r>
    </w:p>
    <w:p>
      <w:pPr>
        <w:rPr>
          <w:rFonts w:hint="eastAsia" w:ascii="微软雅黑" w:hAnsi="微软雅黑" w:eastAsia="微软雅黑" w:cs="微软雅黑"/>
        </w:rPr>
      </w:pPr>
      <w:r>
        <w:rPr>
          <w:rFonts w:hint="eastAsia" w:ascii="微软雅黑" w:hAnsi="微软雅黑" w:eastAsia="微软雅黑" w:cs="微软雅黑"/>
        </w:rPr>
        <w:t xml:space="preserve">            借：银行存款（实际收到的金额）</w:t>
      </w:r>
    </w:p>
    <w:p>
      <w:pPr>
        <w:rPr>
          <w:rFonts w:hint="eastAsia" w:ascii="微软雅黑" w:hAnsi="微软雅黑" w:eastAsia="微软雅黑" w:cs="微软雅黑"/>
        </w:rPr>
      </w:pPr>
      <w:r>
        <w:rPr>
          <w:rFonts w:hint="eastAsia" w:ascii="微软雅黑" w:hAnsi="微软雅黑" w:eastAsia="微软雅黑" w:cs="微软雅黑"/>
        </w:rPr>
        <w:t xml:space="preserve">                贷：其他权益工具投资——成本</w:t>
      </w:r>
    </w:p>
    <w:p>
      <w:pPr>
        <w:rPr>
          <w:rFonts w:hint="eastAsia"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——公允价值变动（可借可贷）</w:t>
      </w:r>
    </w:p>
    <w:p>
      <w:pPr>
        <w:rPr>
          <w:rFonts w:hint="eastAsia" w:ascii="微软雅黑" w:hAnsi="微软雅黑" w:eastAsia="微软雅黑" w:cs="微软雅黑"/>
        </w:rPr>
      </w:pPr>
      <w:r>
        <w:rPr>
          <w:rFonts w:hint="eastAsia" w:ascii="微软雅黑" w:hAnsi="微软雅黑" w:eastAsia="微软雅黑" w:cs="微软雅黑"/>
        </w:rPr>
        <w:t xml:space="preserve">                    其他综合收益——其他权益工具投资公允价值变动</w:t>
      </w:r>
    </w:p>
    <w:p>
      <w:pPr>
        <w:rPr>
          <w:rFonts w:hint="eastAsia" w:ascii="微软雅黑" w:hAnsi="微软雅黑" w:eastAsia="微软雅黑" w:cs="微软雅黑"/>
        </w:rPr>
      </w:pPr>
      <w:r>
        <w:rPr>
          <w:rFonts w:hint="eastAsia" w:ascii="微软雅黑" w:hAnsi="微软雅黑" w:eastAsia="微软雅黑" w:cs="微软雅黑"/>
        </w:rPr>
        <w:t xml:space="preserve">                    盈余公积（差额部分，占10%）</w:t>
      </w:r>
    </w:p>
    <w:p>
      <w:pPr>
        <w:rPr>
          <w:rFonts w:hint="eastAsia" w:ascii="微软雅黑" w:hAnsi="微软雅黑" w:eastAsia="微软雅黑" w:cs="微软雅黑"/>
        </w:rPr>
      </w:pPr>
      <w:r>
        <w:rPr>
          <w:rFonts w:hint="eastAsia" w:ascii="微软雅黑" w:hAnsi="微软雅黑" w:eastAsia="微软雅黑" w:cs="微软雅黑"/>
        </w:rPr>
        <w:t xml:space="preserve">                    利润分配——未分配利润（差额</w:t>
      </w:r>
      <w:r>
        <w:rPr>
          <w:rFonts w:hint="eastAsia" w:ascii="微软雅黑" w:hAnsi="微软雅黑" w:eastAsia="微软雅黑" w:cs="微软雅黑"/>
          <w:lang w:eastAsia="zh-CN"/>
        </w:rPr>
        <w:t>部分</w:t>
      </w:r>
      <w:r>
        <w:rPr>
          <w:rFonts w:hint="eastAsia" w:ascii="微软雅黑" w:hAnsi="微软雅黑" w:eastAsia="微软雅黑" w:cs="微软雅黑"/>
        </w:rPr>
        <w:t>，占90%）</w:t>
      </w:r>
    </w:p>
    <w:p>
      <w:pPr>
        <w:ind w:firstLine="210" w:firstLineChars="100"/>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【注意】</w:t>
      </w:r>
    </w:p>
    <w:p>
      <w:pPr>
        <w:ind w:firstLine="210" w:firstLineChars="100"/>
        <w:rPr>
          <w:rFonts w:hint="default" w:ascii="微软雅黑" w:hAnsi="微软雅黑" w:eastAsia="微软雅黑" w:cs="微软雅黑"/>
          <w:b/>
          <w:bCs/>
          <w:lang w:val="en-US" w:eastAsia="zh-CN"/>
        </w:rPr>
      </w:pPr>
      <w:r>
        <w:rPr>
          <w:rFonts w:hint="eastAsia" w:ascii="微软雅黑" w:hAnsi="微软雅黑" w:eastAsia="微软雅黑" w:cs="微软雅黑"/>
          <w:b/>
          <w:bCs/>
          <w:lang w:val="en-US" w:eastAsia="zh-CN"/>
        </w:rPr>
        <w:t>（1）金融资产之间的重分类</w:t>
      </w:r>
    </w:p>
    <w:tbl>
      <w:tblPr>
        <w:tblStyle w:val="9"/>
        <w:tblW w:w="10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9"/>
        <w:gridCol w:w="6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3549" w:type="dxa"/>
            <w:vAlign w:val="center"/>
          </w:tcPr>
          <w:p>
            <w:pPr>
              <w:numPr>
                <w:ilvl w:val="0"/>
                <w:numId w:val="0"/>
              </w:numPr>
              <w:jc w:val="center"/>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重分类的方向</w:t>
            </w:r>
          </w:p>
        </w:tc>
        <w:tc>
          <w:tcPr>
            <w:tcW w:w="6970" w:type="dxa"/>
            <w:vAlign w:val="center"/>
          </w:tcPr>
          <w:p>
            <w:pPr>
              <w:numPr>
                <w:ilvl w:val="0"/>
                <w:numId w:val="0"/>
              </w:numPr>
              <w:jc w:val="center"/>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账务处理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trPr>
        <w:tc>
          <w:tcPr>
            <w:tcW w:w="3549" w:type="dxa"/>
            <w:vAlign w:val="center"/>
          </w:tcPr>
          <w:p>
            <w:pPr>
              <w:numPr>
                <w:ilvl w:val="0"/>
                <w:numId w:val="0"/>
              </w:numPr>
              <w:jc w:val="center"/>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债权投资→交易性金融资产</w:t>
            </w:r>
          </w:p>
        </w:tc>
        <w:tc>
          <w:tcPr>
            <w:tcW w:w="6970" w:type="dxa"/>
          </w:tcPr>
          <w:p>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　借：交易性金融资产【公允价值】</w:t>
            </w:r>
          </w:p>
          <w:p>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　　　债权投资减值准备</w:t>
            </w:r>
          </w:p>
          <w:p>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　　　贷：债权投资【</w:t>
            </w:r>
            <w:r>
              <w:rPr>
                <w:rFonts w:hint="eastAsia" w:ascii="微软雅黑" w:hAnsi="微软雅黑" w:eastAsia="微软雅黑" w:cs="微软雅黑"/>
                <w:color w:val="FF0000"/>
                <w:szCs w:val="21"/>
              </w:rPr>
              <w:t>原账面余额</w:t>
            </w:r>
            <w:r>
              <w:rPr>
                <w:rFonts w:hint="eastAsia" w:ascii="微软雅黑" w:hAnsi="微软雅黑" w:eastAsia="微软雅黑" w:cs="微软雅黑"/>
                <w:szCs w:val="21"/>
              </w:rPr>
              <w:t>】</w:t>
            </w:r>
          </w:p>
          <w:p>
            <w:pPr>
              <w:adjustRightInd w:val="0"/>
              <w:snapToGrid w:val="0"/>
              <w:jc w:val="left"/>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szCs w:val="21"/>
              </w:rPr>
              <w:t>　　　　　公允价值变动损益</w:t>
            </w:r>
            <w:r>
              <w:rPr>
                <w:rFonts w:hint="eastAsia" w:ascii="微软雅黑" w:hAnsi="微软雅黑" w:eastAsia="微软雅黑" w:cs="微软雅黑"/>
                <w:szCs w:val="21"/>
                <w:lang w:eastAsia="zh-CN"/>
              </w:rPr>
              <w:t>（倒挤的）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49" w:type="dxa"/>
            <w:vAlign w:val="center"/>
          </w:tcPr>
          <w:p>
            <w:pPr>
              <w:numPr>
                <w:ilvl w:val="0"/>
                <w:numId w:val="0"/>
              </w:numPr>
              <w:jc w:val="center"/>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val="0"/>
                <w:bCs w:val="0"/>
                <w:vertAlign w:val="baseline"/>
                <w:lang w:val="en-US" w:eastAsia="zh-CN"/>
              </w:rPr>
              <w:t>债权投资→其他债权投资</w:t>
            </w:r>
          </w:p>
        </w:tc>
        <w:tc>
          <w:tcPr>
            <w:tcW w:w="6970" w:type="dxa"/>
          </w:tcPr>
          <w:p>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　借：其他债权投资（重分类日的公允价值）</w:t>
            </w:r>
          </w:p>
          <w:p>
            <w:pPr>
              <w:adjustRightInd w:val="0"/>
              <w:snapToGrid w:val="0"/>
              <w:ind w:firstLine="630" w:firstLineChars="300"/>
              <w:jc w:val="left"/>
              <w:rPr>
                <w:rFonts w:hint="eastAsia" w:ascii="微软雅黑" w:hAnsi="微软雅黑" w:eastAsia="微软雅黑" w:cs="微软雅黑"/>
                <w:szCs w:val="21"/>
              </w:rPr>
            </w:pPr>
            <w:r>
              <w:rPr>
                <w:rFonts w:hint="eastAsia" w:ascii="微软雅黑" w:hAnsi="微软雅黑" w:eastAsia="微软雅黑" w:cs="微软雅黑"/>
                <w:szCs w:val="21"/>
              </w:rPr>
              <w:t>贷：债权投资（账面余额）</w:t>
            </w:r>
          </w:p>
          <w:p>
            <w:pPr>
              <w:adjustRightInd w:val="0"/>
              <w:snapToGrid w:val="0"/>
              <w:ind w:firstLine="1050" w:firstLineChars="500"/>
              <w:jc w:val="left"/>
              <w:rPr>
                <w:rFonts w:hint="eastAsia" w:ascii="微软雅黑" w:hAnsi="微软雅黑" w:eastAsia="微软雅黑" w:cs="微软雅黑"/>
                <w:szCs w:val="21"/>
              </w:rPr>
            </w:pPr>
            <w:r>
              <w:rPr>
                <w:rFonts w:hint="eastAsia" w:ascii="微软雅黑" w:hAnsi="微软雅黑" w:eastAsia="微软雅黑" w:cs="微软雅黑"/>
                <w:szCs w:val="21"/>
              </w:rPr>
              <w:t>其他综合收益——其他债权投资公允价值变动（可借可贷）</w:t>
            </w:r>
          </w:p>
          <w:p>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同时</w:t>
            </w:r>
          </w:p>
          <w:p>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借：债权投资减值准备</w:t>
            </w:r>
          </w:p>
          <w:p>
            <w:pPr>
              <w:adjustRightInd w:val="0"/>
              <w:snapToGrid w:val="0"/>
              <w:ind w:firstLine="420" w:firstLineChars="200"/>
              <w:jc w:val="left"/>
              <w:rPr>
                <w:rFonts w:hint="eastAsia" w:ascii="微软雅黑" w:hAnsi="微软雅黑" w:eastAsia="微软雅黑" w:cs="微软雅黑"/>
                <w:szCs w:val="21"/>
                <w:lang w:val="en-US" w:eastAsia="zh-CN"/>
              </w:rPr>
            </w:pPr>
            <w:r>
              <w:rPr>
                <w:rFonts w:hint="eastAsia" w:ascii="微软雅黑" w:hAnsi="微软雅黑" w:eastAsia="微软雅黑" w:cs="微软雅黑"/>
                <w:szCs w:val="21"/>
              </w:rPr>
              <w:t>贷：其他综合收益——信用减值准备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9" w:hRule="atLeast"/>
        </w:trPr>
        <w:tc>
          <w:tcPr>
            <w:tcW w:w="3549" w:type="dxa"/>
            <w:vAlign w:val="center"/>
          </w:tcPr>
          <w:p>
            <w:pPr>
              <w:numPr>
                <w:ilvl w:val="0"/>
                <w:numId w:val="0"/>
              </w:numPr>
              <w:ind w:left="0" w:leftChars="0" w:firstLine="0" w:firstLineChars="0"/>
              <w:jc w:val="center"/>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其他债权投资→债权投资</w:t>
            </w:r>
          </w:p>
        </w:tc>
        <w:tc>
          <w:tcPr>
            <w:tcW w:w="6970" w:type="dxa"/>
            <w:vAlign w:val="top"/>
          </w:tcPr>
          <w:p>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　借：债权投资【成本＋利息调整】</w:t>
            </w:r>
          </w:p>
          <w:p>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　　　贷：其他债权投资【成本＋利息调整】</w:t>
            </w:r>
          </w:p>
          <w:p>
            <w:pPr>
              <w:adjustRightInd w:val="0"/>
              <w:snapToGrid w:val="0"/>
              <w:jc w:val="left"/>
              <w:rPr>
                <w:rFonts w:hint="eastAsia" w:ascii="微软雅黑" w:hAnsi="微软雅黑" w:eastAsia="微软雅黑" w:cs="微软雅黑"/>
                <w:szCs w:val="21"/>
                <w:lang w:eastAsia="zh-CN"/>
              </w:rPr>
            </w:pPr>
            <w:r>
              <w:rPr>
                <w:rFonts w:hint="eastAsia" w:ascii="微软雅黑" w:hAnsi="微软雅黑" w:eastAsia="微软雅黑" w:cs="微软雅黑"/>
                <w:szCs w:val="21"/>
              </w:rPr>
              <w:t>应当将重分类之前计入其他综合收益的累计利得或损失冲回</w:t>
            </w:r>
          </w:p>
          <w:p>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　　借：其他综合收益——公允价值变动</w:t>
            </w:r>
          </w:p>
          <w:p>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　　　　贷：其他债权投资——公允价值变动</w:t>
            </w:r>
          </w:p>
          <w:p>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如果重分类前该金融资产存在预期信用损失而计提了损失准备，结转资产减值准备：</w:t>
            </w:r>
          </w:p>
          <w:p>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　　借：其他综合收益——信用减值准备</w:t>
            </w:r>
          </w:p>
          <w:p>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　　　　贷：债权投资减值准备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trPr>
        <w:tc>
          <w:tcPr>
            <w:tcW w:w="3549" w:type="dxa"/>
            <w:vAlign w:val="center"/>
          </w:tcPr>
          <w:p>
            <w:pPr>
              <w:numPr>
                <w:ilvl w:val="0"/>
                <w:numId w:val="0"/>
              </w:numPr>
              <w:ind w:left="0" w:leftChars="0" w:firstLine="0" w:firstLineChars="0"/>
              <w:jc w:val="center"/>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其他债权投资→交易性金融资产</w:t>
            </w:r>
          </w:p>
        </w:tc>
        <w:tc>
          <w:tcPr>
            <w:tcW w:w="6970" w:type="dxa"/>
            <w:vAlign w:val="top"/>
          </w:tcPr>
          <w:p>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　借：交易性金融资产【公允价值】</w:t>
            </w:r>
          </w:p>
          <w:p>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　　　贷：其他债权投资【公允价值】</w:t>
            </w:r>
          </w:p>
          <w:p>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 xml:space="preserve">　借：公允价值变动损益 </w:t>
            </w:r>
          </w:p>
          <w:p>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　　　贷：其他综合收益——公允价值变动</w:t>
            </w:r>
          </w:p>
          <w:p>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存在减值准备的，应转回：</w:t>
            </w:r>
          </w:p>
          <w:p>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　借：其他综合收益——信用减值准备</w:t>
            </w:r>
          </w:p>
          <w:p>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　　　贷：公允价值变动损益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549" w:type="dxa"/>
            <w:vAlign w:val="center"/>
          </w:tcPr>
          <w:p>
            <w:pPr>
              <w:numPr>
                <w:ilvl w:val="0"/>
                <w:numId w:val="0"/>
              </w:numPr>
              <w:ind w:left="0" w:leftChars="0" w:firstLine="0" w:firstLineChars="0"/>
              <w:jc w:val="center"/>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交易性金融资产→债权投资</w:t>
            </w:r>
          </w:p>
        </w:tc>
        <w:tc>
          <w:tcPr>
            <w:tcW w:w="6970" w:type="dxa"/>
            <w:vAlign w:val="top"/>
          </w:tcPr>
          <w:p>
            <w:pPr>
              <w:adjustRightInd w:val="0"/>
              <w:snapToGrid w:val="0"/>
              <w:jc w:val="left"/>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借：债权投资（</w:t>
            </w:r>
            <w:r>
              <w:rPr>
                <w:rFonts w:hint="eastAsia" w:ascii="微软雅黑" w:hAnsi="微软雅黑" w:eastAsia="微软雅黑" w:cs="微软雅黑"/>
                <w:color w:val="FF0000"/>
                <w:szCs w:val="21"/>
              </w:rPr>
              <w:t>公允价值</w:t>
            </w:r>
            <w:r>
              <w:rPr>
                <w:rFonts w:hint="eastAsia" w:ascii="微软雅黑" w:hAnsi="微软雅黑" w:eastAsia="微软雅黑" w:cs="微软雅黑"/>
                <w:b w:val="0"/>
                <w:bCs w:val="0"/>
                <w:vertAlign w:val="baseline"/>
                <w:lang w:val="en-US" w:eastAsia="zh-CN"/>
              </w:rPr>
              <w:t>）</w:t>
            </w:r>
          </w:p>
          <w:p>
            <w:pPr>
              <w:adjustRightInd w:val="0"/>
              <w:snapToGrid w:val="0"/>
              <w:ind w:firstLine="420"/>
              <w:jc w:val="left"/>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贷：交易性金融资产</w:t>
            </w:r>
          </w:p>
          <w:p>
            <w:pPr>
              <w:adjustRightInd w:val="0"/>
              <w:snapToGrid w:val="0"/>
              <w:jc w:val="left"/>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同时，如存在信用损失，补提减值准备：</w:t>
            </w:r>
          </w:p>
          <w:p>
            <w:pPr>
              <w:adjustRightInd w:val="0"/>
              <w:snapToGrid w:val="0"/>
              <w:jc w:val="left"/>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借：信用减值损失</w:t>
            </w:r>
          </w:p>
          <w:p>
            <w:pPr>
              <w:adjustRightInd w:val="0"/>
              <w:snapToGrid w:val="0"/>
              <w:ind w:firstLine="420" w:firstLineChars="200"/>
              <w:jc w:val="left"/>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贷：债权投资减值准备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3549" w:type="dxa"/>
            <w:vAlign w:val="center"/>
          </w:tcPr>
          <w:p>
            <w:pPr>
              <w:numPr>
                <w:ilvl w:val="0"/>
                <w:numId w:val="0"/>
              </w:numPr>
              <w:ind w:left="0" w:leftChars="0" w:firstLine="0" w:firstLineChars="0"/>
              <w:jc w:val="center"/>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交易性金融资产→其他债权投资</w:t>
            </w:r>
          </w:p>
        </w:tc>
        <w:tc>
          <w:tcPr>
            <w:tcW w:w="6970" w:type="dxa"/>
            <w:vAlign w:val="top"/>
          </w:tcPr>
          <w:p>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借：其他债权投资（重分类日的公允价值）</w:t>
            </w:r>
          </w:p>
          <w:p>
            <w:pPr>
              <w:adjustRightInd w:val="0"/>
              <w:snapToGrid w:val="0"/>
              <w:ind w:firstLine="420" w:firstLineChars="200"/>
              <w:jc w:val="left"/>
              <w:rPr>
                <w:rFonts w:hint="eastAsia" w:ascii="微软雅黑" w:hAnsi="微软雅黑" w:eastAsia="微软雅黑" w:cs="微软雅黑"/>
                <w:szCs w:val="21"/>
              </w:rPr>
            </w:pPr>
            <w:r>
              <w:rPr>
                <w:rFonts w:hint="eastAsia" w:ascii="微软雅黑" w:hAnsi="微软雅黑" w:eastAsia="微软雅黑" w:cs="微软雅黑"/>
                <w:szCs w:val="21"/>
              </w:rPr>
              <w:t>贷：交易性金融资产</w:t>
            </w:r>
          </w:p>
          <w:p>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同时，如存在信用损失，补提减值准备</w:t>
            </w:r>
          </w:p>
          <w:p>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借：信用减值损失</w:t>
            </w:r>
          </w:p>
          <w:p>
            <w:pPr>
              <w:adjustRightInd w:val="0"/>
              <w:snapToGrid w:val="0"/>
              <w:ind w:firstLine="420" w:firstLineChars="200"/>
              <w:jc w:val="left"/>
              <w:rPr>
                <w:rFonts w:hint="eastAsia" w:ascii="微软雅黑" w:hAnsi="微软雅黑" w:eastAsia="微软雅黑" w:cs="微软雅黑"/>
                <w:szCs w:val="21"/>
              </w:rPr>
            </w:pPr>
            <w:r>
              <w:rPr>
                <w:rFonts w:hint="eastAsia" w:ascii="微软雅黑" w:hAnsi="微软雅黑" w:eastAsia="微软雅黑" w:cs="微软雅黑"/>
                <w:szCs w:val="21"/>
              </w:rPr>
              <w:t>贷：其他综合收益——信用减值准备</w:t>
            </w:r>
          </w:p>
        </w:tc>
      </w:tr>
    </w:tbl>
    <w:p>
      <w:pPr>
        <w:rPr>
          <w:rFonts w:hint="eastAsia" w:ascii="微软雅黑" w:hAnsi="微软雅黑" w:eastAsia="微软雅黑" w:cs="微软雅黑"/>
          <w:b/>
          <w:bCs/>
          <w:lang w:eastAsia="zh-CN"/>
        </w:rPr>
      </w:pPr>
      <w:r>
        <w:rPr>
          <w:rFonts w:hint="eastAsia" w:ascii="微软雅黑" w:hAnsi="微软雅黑" w:eastAsia="微软雅黑" w:cs="微软雅黑"/>
          <w:b/>
          <w:bCs/>
          <w:lang w:eastAsia="zh-CN"/>
        </w:rPr>
        <w:t>（</w:t>
      </w:r>
      <w:r>
        <w:rPr>
          <w:rFonts w:hint="eastAsia" w:ascii="微软雅黑" w:hAnsi="微软雅黑" w:eastAsia="微软雅黑" w:cs="微软雅黑"/>
          <w:b/>
          <w:bCs/>
          <w:lang w:val="en-US" w:eastAsia="zh-CN"/>
        </w:rPr>
        <w:t>2</w:t>
      </w:r>
      <w:r>
        <w:rPr>
          <w:rFonts w:hint="eastAsia" w:ascii="微软雅黑" w:hAnsi="微软雅黑" w:eastAsia="微软雅黑" w:cs="微软雅黑"/>
          <w:b/>
          <w:bCs/>
          <w:lang w:eastAsia="zh-CN"/>
        </w:rPr>
        <w:t>）长期股权投资核算方法的转换</w:t>
      </w:r>
    </w:p>
    <w:tbl>
      <w:tblPr>
        <w:tblStyle w:val="9"/>
        <w:tblW w:w="10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9"/>
        <w:gridCol w:w="8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0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center"/>
              <w:textAlignment w:val="auto"/>
              <w:rPr>
                <w:rFonts w:hint="eastAsia" w:ascii="微软雅黑" w:hAnsi="微软雅黑" w:eastAsia="微软雅黑" w:cs="微软雅黑"/>
                <w:b/>
                <w:bCs/>
                <w:vertAlign w:val="baseline"/>
                <w:lang w:eastAsia="zh-CN"/>
              </w:rPr>
            </w:pPr>
            <w:r>
              <w:rPr>
                <w:rFonts w:hint="eastAsia" w:ascii="微软雅黑" w:hAnsi="微软雅黑" w:eastAsia="微软雅黑" w:cs="微软雅黑"/>
                <w:b/>
                <w:bCs/>
                <w:vertAlign w:val="baseline"/>
                <w:lang w:eastAsia="zh-CN"/>
              </w:rPr>
              <w:t>方向</w:t>
            </w:r>
          </w:p>
        </w:tc>
        <w:tc>
          <w:tcPr>
            <w:tcW w:w="84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center"/>
              <w:textAlignment w:val="auto"/>
              <w:rPr>
                <w:rFonts w:hint="eastAsia" w:ascii="微软雅黑" w:hAnsi="微软雅黑" w:eastAsia="微软雅黑" w:cs="微软雅黑"/>
                <w:b/>
                <w:bCs/>
                <w:vertAlign w:val="baseline"/>
                <w:lang w:eastAsia="zh-CN"/>
              </w:rPr>
            </w:pPr>
            <w:r>
              <w:rPr>
                <w:rFonts w:hint="eastAsia" w:ascii="微软雅黑" w:hAnsi="微软雅黑" w:eastAsia="微软雅黑" w:cs="微软雅黑"/>
                <w:b/>
                <w:bCs/>
                <w:vertAlign w:val="baseline"/>
                <w:lang w:eastAsia="zh-CN"/>
              </w:rPr>
              <w:t>处理原则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center"/>
              <w:textAlignment w:val="auto"/>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eastAsia="zh-CN"/>
              </w:rPr>
              <w:t>成本法→</w:t>
            </w:r>
            <w:r>
              <w:rPr>
                <w:rFonts w:hint="eastAsia" w:ascii="微软雅黑" w:hAnsi="微软雅黑" w:eastAsia="微软雅黑" w:cs="微软雅黑"/>
                <w:b w:val="0"/>
                <w:bCs w:val="0"/>
                <w:vertAlign w:val="baseline"/>
                <w:lang w:val="en-US" w:eastAsia="zh-CN"/>
              </w:rPr>
              <w:t>权益法</w:t>
            </w:r>
          </w:p>
        </w:tc>
        <w:tc>
          <w:tcPr>
            <w:tcW w:w="8440" w:type="dxa"/>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1、卖掉的部分，按比例出售处理；</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color w:val="FF0000"/>
                <w:vertAlign w:val="baseline"/>
                <w:lang w:val="en-US" w:eastAsia="zh-CN"/>
              </w:rPr>
              <w:t>2、剩余的部分，追溯调整。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firstLine="0" w:firstLineChars="0"/>
              <w:jc w:val="center"/>
              <w:textAlignment w:val="auto"/>
              <w:rPr>
                <w:rFonts w:hint="eastAsia" w:ascii="微软雅黑" w:hAnsi="微软雅黑" w:eastAsia="微软雅黑" w:cs="微软雅黑"/>
                <w:b/>
                <w:bCs/>
                <w:vertAlign w:val="baseline"/>
                <w:lang w:eastAsia="zh-CN"/>
              </w:rPr>
            </w:pPr>
            <w:r>
              <w:rPr>
                <w:rFonts w:hint="eastAsia" w:ascii="微软雅黑" w:hAnsi="微软雅黑" w:eastAsia="微软雅黑" w:cs="微软雅黑"/>
                <w:b w:val="0"/>
                <w:bCs w:val="0"/>
                <w:vertAlign w:val="baseline"/>
                <w:lang w:eastAsia="zh-CN"/>
              </w:rPr>
              <w:t>成本法→</w:t>
            </w:r>
            <w:r>
              <w:rPr>
                <w:rFonts w:hint="eastAsia" w:ascii="微软雅黑" w:hAnsi="微软雅黑" w:eastAsia="微软雅黑" w:cs="微软雅黑"/>
                <w:b w:val="0"/>
                <w:bCs w:val="0"/>
                <w:vertAlign w:val="baseline"/>
                <w:lang w:val="en-US" w:eastAsia="zh-CN"/>
              </w:rPr>
              <w:t>金融资产</w:t>
            </w:r>
          </w:p>
        </w:tc>
        <w:tc>
          <w:tcPr>
            <w:tcW w:w="8440" w:type="dxa"/>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1、卖掉的部分，按比例出售处理；</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2、剩余的部分，按</w:t>
            </w:r>
            <w:r>
              <w:rPr>
                <w:rFonts w:hint="eastAsia" w:ascii="微软雅黑" w:hAnsi="微软雅黑" w:eastAsia="微软雅黑" w:cs="微软雅黑"/>
                <w:szCs w:val="21"/>
              </w:rPr>
              <w:t>其在丧失共同控制或重大影响之日的</w:t>
            </w:r>
            <w:r>
              <w:rPr>
                <w:rFonts w:hint="eastAsia" w:ascii="微软雅黑" w:hAnsi="微软雅黑" w:eastAsia="微软雅黑" w:cs="微软雅黑"/>
                <w:color w:val="FF0000"/>
                <w:szCs w:val="21"/>
              </w:rPr>
              <w:t>公允价值</w:t>
            </w:r>
            <w:r>
              <w:rPr>
                <w:rFonts w:hint="eastAsia" w:ascii="微软雅黑" w:hAnsi="微软雅黑" w:eastAsia="微软雅黑" w:cs="微软雅黑"/>
                <w:szCs w:val="21"/>
                <w:lang w:eastAsia="zh-CN"/>
              </w:rPr>
              <w:t>计入金融资产的初始入账金额。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center"/>
              <w:textAlignment w:val="auto"/>
              <w:rPr>
                <w:rFonts w:hint="eastAsia" w:ascii="微软雅黑" w:hAnsi="微软雅黑" w:eastAsia="微软雅黑" w:cs="微软雅黑"/>
                <w:b/>
                <w:bCs/>
                <w:vertAlign w:val="baseline"/>
                <w:lang w:val="en-US" w:eastAsia="zh-CN"/>
              </w:rPr>
            </w:pPr>
            <w:r>
              <w:rPr>
                <w:rFonts w:hint="eastAsia" w:ascii="微软雅黑" w:hAnsi="微软雅黑" w:eastAsia="微软雅黑" w:cs="微软雅黑"/>
                <w:b w:val="0"/>
                <w:bCs w:val="0"/>
                <w:vertAlign w:val="baseline"/>
                <w:lang w:eastAsia="zh-CN"/>
              </w:rPr>
              <w:t>权益法→</w:t>
            </w:r>
            <w:r>
              <w:rPr>
                <w:rFonts w:hint="eastAsia" w:ascii="微软雅黑" w:hAnsi="微软雅黑" w:eastAsia="微软雅黑" w:cs="微软雅黑"/>
                <w:b w:val="0"/>
                <w:bCs w:val="0"/>
                <w:vertAlign w:val="baseline"/>
                <w:lang w:val="en-US" w:eastAsia="zh-CN"/>
              </w:rPr>
              <w:t>成本法</w:t>
            </w:r>
          </w:p>
        </w:tc>
        <w:tc>
          <w:tcPr>
            <w:tcW w:w="8440" w:type="dxa"/>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eastAsia="zh-CN"/>
              </w:rPr>
              <w:t>同控下：初始成本</w:t>
            </w:r>
            <w:r>
              <w:rPr>
                <w:rFonts w:hint="eastAsia" w:ascii="微软雅黑" w:hAnsi="微软雅黑" w:eastAsia="微软雅黑" w:cs="微软雅黑"/>
                <w:b w:val="0"/>
                <w:bCs w:val="0"/>
                <w:vertAlign w:val="baseline"/>
                <w:lang w:val="en-US" w:eastAsia="zh-CN"/>
              </w:rPr>
              <w:t>=享有份额（按同控确认初投的方法）</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非同控：</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1、新购入的部分，直接以公允价值计入长投；</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2、原权益法的部分，按照</w:t>
            </w:r>
            <w:r>
              <w:rPr>
                <w:rFonts w:hint="eastAsia" w:ascii="微软雅黑" w:hAnsi="微软雅黑" w:eastAsia="微软雅黑" w:cs="微软雅黑"/>
                <w:b/>
                <w:bCs/>
                <w:color w:val="FF0000"/>
                <w:vertAlign w:val="baseline"/>
                <w:lang w:val="en-US" w:eastAsia="zh-CN"/>
              </w:rPr>
              <w:t>账面价值</w:t>
            </w:r>
            <w:r>
              <w:rPr>
                <w:rFonts w:hint="eastAsia" w:ascii="微软雅黑" w:hAnsi="微软雅黑" w:eastAsia="微软雅黑" w:cs="微软雅黑"/>
                <w:b w:val="0"/>
                <w:bCs w:val="0"/>
                <w:vertAlign w:val="baseline"/>
                <w:lang w:val="en-US" w:eastAsia="zh-CN"/>
              </w:rPr>
              <w:t>转入成本法（合报再调整）。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center"/>
              <w:textAlignment w:val="auto"/>
              <w:rPr>
                <w:rFonts w:hint="eastAsia" w:ascii="微软雅黑" w:hAnsi="微软雅黑" w:eastAsia="微软雅黑" w:cs="微软雅黑"/>
                <w:b/>
                <w:bCs/>
                <w:vertAlign w:val="baseline"/>
                <w:lang w:eastAsia="zh-CN"/>
              </w:rPr>
            </w:pPr>
            <w:r>
              <w:rPr>
                <w:rFonts w:hint="eastAsia" w:ascii="微软雅黑" w:hAnsi="微软雅黑" w:eastAsia="微软雅黑" w:cs="微软雅黑"/>
                <w:b w:val="0"/>
                <w:bCs w:val="0"/>
                <w:vertAlign w:val="baseline"/>
                <w:lang w:eastAsia="zh-CN"/>
              </w:rPr>
              <w:t>权益法→</w:t>
            </w:r>
            <w:r>
              <w:rPr>
                <w:rFonts w:hint="eastAsia" w:ascii="微软雅黑" w:hAnsi="微软雅黑" w:eastAsia="微软雅黑" w:cs="微软雅黑"/>
                <w:b w:val="0"/>
                <w:bCs w:val="0"/>
                <w:vertAlign w:val="baseline"/>
                <w:lang w:val="en-US" w:eastAsia="zh-CN"/>
              </w:rPr>
              <w:t>金融资产</w:t>
            </w:r>
          </w:p>
        </w:tc>
        <w:tc>
          <w:tcPr>
            <w:tcW w:w="8440" w:type="dxa"/>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1、卖掉的部分，按比例出售处理（该结转的结转）；</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2、剩余的部分，按</w:t>
            </w:r>
            <w:r>
              <w:rPr>
                <w:rFonts w:hint="eastAsia" w:ascii="微软雅黑" w:hAnsi="微软雅黑" w:eastAsia="微软雅黑" w:cs="微软雅黑"/>
                <w:szCs w:val="21"/>
              </w:rPr>
              <w:t>其在丧失共同控制或重大影响之日的</w:t>
            </w:r>
            <w:r>
              <w:rPr>
                <w:rFonts w:hint="eastAsia" w:ascii="微软雅黑" w:hAnsi="微软雅黑" w:eastAsia="微软雅黑" w:cs="微软雅黑"/>
                <w:color w:val="FF0000"/>
                <w:szCs w:val="21"/>
              </w:rPr>
              <w:t>公允价值</w:t>
            </w:r>
            <w:r>
              <w:rPr>
                <w:rFonts w:hint="eastAsia" w:ascii="微软雅黑" w:hAnsi="微软雅黑" w:eastAsia="微软雅黑" w:cs="微软雅黑"/>
                <w:szCs w:val="21"/>
                <w:lang w:eastAsia="zh-CN"/>
              </w:rPr>
              <w:t>计入金融资产的初始入账金额，差额计入当期损益。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center"/>
              <w:textAlignment w:val="auto"/>
              <w:rPr>
                <w:rFonts w:hint="eastAsia" w:ascii="微软雅黑" w:hAnsi="微软雅黑" w:eastAsia="微软雅黑" w:cs="微软雅黑"/>
                <w:sz w:val="21"/>
                <w:lang w:val="en-US" w:eastAsia="zh-CN"/>
              </w:rPr>
            </w:pPr>
            <w:r>
              <w:rPr>
                <w:rFonts w:hint="eastAsia" w:ascii="微软雅黑" w:hAnsi="微软雅黑" w:eastAsia="微软雅黑" w:cs="微软雅黑"/>
                <w:b w:val="0"/>
                <w:bCs w:val="0"/>
                <w:vertAlign w:val="baseline"/>
                <w:lang w:val="en-US" w:eastAsia="zh-CN"/>
              </w:rPr>
              <w:t>金融资产→成本法</w:t>
            </w:r>
          </w:p>
        </w:tc>
        <w:tc>
          <w:tcPr>
            <w:tcW w:w="8440" w:type="dxa"/>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eastAsia="zh-CN"/>
              </w:rPr>
              <w:t>同控下：初始成本</w:t>
            </w:r>
            <w:r>
              <w:rPr>
                <w:rFonts w:hint="eastAsia" w:ascii="微软雅黑" w:hAnsi="微软雅黑" w:eastAsia="微软雅黑" w:cs="微软雅黑"/>
                <w:b w:val="0"/>
                <w:bCs w:val="0"/>
                <w:vertAlign w:val="baseline"/>
                <w:lang w:val="en-US" w:eastAsia="zh-CN"/>
              </w:rPr>
              <w:t>=享有份额（按同控确认初投的方法）</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非同控：</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1、新购入的部分，直接以公允价值计入长投；</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2、原金融资产，应视为先卖后买，按公允价值入账。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center"/>
              <w:textAlignment w:val="auto"/>
              <w:rPr>
                <w:rFonts w:hint="eastAsia" w:ascii="微软雅黑" w:hAnsi="微软雅黑" w:eastAsia="微软雅黑" w:cs="微软雅黑"/>
                <w:sz w:val="21"/>
              </w:rPr>
            </w:pPr>
            <w:r>
              <w:rPr>
                <w:rFonts w:hint="eastAsia" w:ascii="微软雅黑" w:hAnsi="微软雅黑" w:eastAsia="微软雅黑" w:cs="微软雅黑"/>
                <w:b w:val="0"/>
                <w:bCs w:val="0"/>
                <w:vertAlign w:val="baseline"/>
                <w:lang w:val="en-US" w:eastAsia="zh-CN"/>
              </w:rPr>
              <w:t>金融资产→权益法</w:t>
            </w:r>
          </w:p>
        </w:tc>
        <w:tc>
          <w:tcPr>
            <w:tcW w:w="8440" w:type="dxa"/>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1、新购入的部分，直接以公允价值计入长投；</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2、原金融资产，应视为先卖后买，按公允价值入账；</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vertAlign w:val="baseline"/>
                <w:lang w:val="en-US" w:eastAsia="zh-CN"/>
              </w:rPr>
            </w:pPr>
            <w:r>
              <w:rPr>
                <w:rFonts w:hint="eastAsia" w:ascii="微软雅黑" w:hAnsi="微软雅黑" w:eastAsia="微软雅黑" w:cs="微软雅黑"/>
                <w:b w:val="0"/>
                <w:bCs w:val="0"/>
                <w:vertAlign w:val="baseline"/>
                <w:lang w:val="en-US" w:eastAsia="zh-CN"/>
              </w:rPr>
              <w:t>3、得出新的</w:t>
            </w:r>
            <w:r>
              <w:rPr>
                <w:rFonts w:hint="eastAsia" w:ascii="微软雅黑" w:hAnsi="微软雅黑" w:eastAsia="微软雅黑" w:cs="微软雅黑"/>
                <w:szCs w:val="21"/>
              </w:rPr>
              <w:t>初始投资成本</w:t>
            </w:r>
            <w:r>
              <w:rPr>
                <w:rFonts w:hint="eastAsia" w:ascii="微软雅黑" w:hAnsi="微软雅黑" w:eastAsia="微软雅黑" w:cs="微软雅黑"/>
                <w:szCs w:val="21"/>
                <w:lang w:eastAsia="zh-CN"/>
              </w:rPr>
              <w:t>，再和享有的份额比较，看是否需要调整初始入账价值。</w:t>
            </w:r>
            <w:r>
              <w:rPr>
                <w:rFonts w:hint="eastAsia" w:ascii="微软雅黑" w:hAnsi="微软雅黑" w:eastAsia="微软雅黑" w:cs="微软雅黑"/>
                <w:color w:val="FF0000"/>
                <w:szCs w:val="21"/>
                <w:lang w:eastAsia="zh-CN"/>
              </w:rPr>
              <w:t>（非常重要的一步，不要遗漏）</w:t>
            </w:r>
          </w:p>
        </w:tc>
      </w:tr>
    </w:tbl>
    <w:p>
      <w:pPr>
        <w:rPr>
          <w:rFonts w:hint="eastAsia" w:ascii="微软雅黑" w:hAnsi="微软雅黑" w:eastAsia="微软雅黑" w:cs="微软雅黑"/>
          <w:b/>
          <w:bCs/>
          <w:lang w:eastAsia="zh-CN"/>
        </w:rPr>
      </w:pPr>
      <w:r>
        <w:rPr>
          <w:rFonts w:hint="eastAsia" w:ascii="微软雅黑" w:hAnsi="微软雅黑" w:eastAsia="微软雅黑" w:cs="微软雅黑"/>
          <w:b/>
          <w:bCs/>
        </w:rPr>
        <w:t>《中级会计实务》分录及公式整理：收入</w:t>
      </w:r>
      <w:r>
        <w:rPr>
          <w:rFonts w:hint="eastAsia" w:ascii="微软雅黑" w:hAnsi="微软雅黑" w:eastAsia="微软雅黑" w:cs="微软雅黑"/>
          <w:b/>
          <w:bCs/>
          <w:lang w:eastAsia="zh-CN"/>
        </w:rPr>
        <w:t>——特殊业务的处理</w:t>
      </w:r>
    </w:p>
    <w:p>
      <w:pPr>
        <w:ind w:firstLine="420" w:firstLineChars="200"/>
        <w:rPr>
          <w:rFonts w:hint="eastAsia" w:ascii="微软雅黑" w:hAnsi="微软雅黑" w:eastAsia="微软雅黑" w:cs="微软雅黑"/>
          <w:lang w:eastAsia="zh-CN"/>
        </w:rPr>
      </w:pPr>
      <w:r>
        <w:rPr>
          <w:rFonts w:hint="eastAsia" w:ascii="微软雅黑" w:hAnsi="微软雅黑" w:eastAsia="微软雅黑" w:cs="微软雅黑"/>
          <w:lang w:eastAsia="zh-CN"/>
        </w:rPr>
        <w:t>（一）附有销售退回条款的销售</w:t>
      </w:r>
    </w:p>
    <w:p>
      <w:pPr>
        <w:ind w:firstLine="420" w:firstLineChars="200"/>
        <w:rPr>
          <w:rFonts w:hint="eastAsia" w:ascii="微软雅黑" w:hAnsi="微软雅黑" w:eastAsia="微软雅黑" w:cs="微软雅黑"/>
          <w:lang w:eastAsia="zh-CN"/>
        </w:rPr>
      </w:pPr>
      <w:r>
        <w:rPr>
          <w:rFonts w:hint="eastAsia" w:ascii="微软雅黑" w:hAnsi="微软雅黑" w:eastAsia="微软雅黑" w:cs="微软雅黑"/>
          <w:lang w:eastAsia="zh-CN"/>
        </w:rPr>
        <w:t>借：应收账款</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t xml:space="preserve"> 贷： 主营业务收入（有把握的部分）</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t>预计负债（估计退还的部分）</w:t>
      </w:r>
    </w:p>
    <w:p>
      <w:pPr>
        <w:ind w:firstLine="420" w:firstLineChars="200"/>
        <w:rPr>
          <w:rFonts w:hint="eastAsia" w:ascii="微软雅黑" w:hAnsi="微软雅黑" w:eastAsia="微软雅黑" w:cs="微软雅黑"/>
          <w:lang w:eastAsia="zh-CN"/>
        </w:rPr>
      </w:pPr>
      <w:r>
        <w:rPr>
          <w:rFonts w:hint="eastAsia" w:ascii="微软雅黑" w:hAnsi="微软雅黑" w:eastAsia="微软雅黑" w:cs="微软雅黑"/>
          <w:lang w:eastAsia="zh-CN"/>
        </w:rPr>
        <w:t>借：主营业务成本（倒挤的）</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t>应收退货成本（预计退回的）</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t>贷：</w: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t>库存商品</w:t>
      </w:r>
    </w:p>
    <w:p>
      <w:pPr>
        <w:ind w:firstLine="420" w:firstLineChars="200"/>
        <w:rPr>
          <w:rFonts w:hint="eastAsia" w:ascii="微软雅黑" w:hAnsi="微软雅黑" w:eastAsia="微软雅黑" w:cs="微软雅黑"/>
          <w:lang w:eastAsia="zh-CN"/>
        </w:rPr>
      </w:pPr>
      <w:r>
        <w:rPr>
          <w:rFonts w:hint="eastAsia" w:ascii="微软雅黑" w:hAnsi="微软雅黑" w:eastAsia="微软雅黑" w:cs="微软雅黑"/>
          <w:lang w:eastAsia="zh-CN"/>
        </w:rPr>
        <w:t>后续相应的调整预计负债、应收退货成本；主营业务收入和主营业务成本</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t>（二）附有客户额外购买选择权的销售</w:t>
      </w:r>
    </w:p>
    <w:p>
      <w:pPr>
        <w:ind w:firstLine="210" w:firstLineChars="100"/>
        <w:rPr>
          <w:rFonts w:hint="eastAsia" w:ascii="微软雅黑" w:hAnsi="微软雅黑" w:eastAsia="微软雅黑" w:cs="微软雅黑"/>
          <w:lang w:eastAsia="zh-CN"/>
        </w:rPr>
      </w:pPr>
      <w:r>
        <w:rPr>
          <w:rFonts w:hint="eastAsia" w:ascii="微软雅黑" w:hAnsi="微软雅黑" w:eastAsia="微软雅黑" w:cs="微软雅黑"/>
          <w:lang w:val="en-US" w:eastAsia="zh-CN"/>
        </w:rPr>
        <w:t>1、</w:t>
      </w:r>
      <w:r>
        <w:rPr>
          <w:rFonts w:hint="eastAsia" w:ascii="微软雅黑" w:hAnsi="微软雅黑" w:eastAsia="微软雅黑" w:cs="微软雅黑"/>
          <w:lang w:eastAsia="zh-CN"/>
        </w:rPr>
        <w:t>销售商品时：</w:t>
      </w:r>
    </w:p>
    <w:p>
      <w:pPr>
        <w:ind w:firstLine="420" w:firstLineChars="200"/>
        <w:rPr>
          <w:rFonts w:hint="eastAsia" w:ascii="微软雅黑" w:hAnsi="微软雅黑" w:eastAsia="微软雅黑" w:cs="微软雅黑"/>
          <w:lang w:eastAsia="zh-CN"/>
        </w:rPr>
      </w:pPr>
      <w:r>
        <w:rPr>
          <w:rFonts w:hint="eastAsia" w:ascii="微软雅黑" w:hAnsi="微软雅黑" w:eastAsia="微软雅黑" w:cs="微软雅黑"/>
          <w:lang w:eastAsia="zh-CN"/>
        </w:rPr>
        <w:t>借：银行存款</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t>贷：主营业务收入</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t xml:space="preserve">           合同负债（积分的部分）</w:t>
      </w:r>
    </w:p>
    <w:p>
      <w:pPr>
        <w:ind w:firstLine="210" w:firstLineChars="100"/>
        <w:rPr>
          <w:rFonts w:hint="eastAsia" w:ascii="微软雅黑" w:hAnsi="微软雅黑" w:eastAsia="微软雅黑" w:cs="微软雅黑"/>
          <w:lang w:eastAsia="zh-CN"/>
        </w:rPr>
      </w:pPr>
      <w:r>
        <w:rPr>
          <w:rFonts w:hint="eastAsia" w:ascii="微软雅黑" w:hAnsi="微软雅黑" w:eastAsia="微软雅黑" w:cs="微软雅黑"/>
          <w:lang w:val="en-US" w:eastAsia="zh-CN"/>
        </w:rPr>
        <w:t>2、</w:t>
      </w:r>
      <w:r>
        <w:rPr>
          <w:rFonts w:hint="eastAsia" w:ascii="微软雅黑" w:hAnsi="微软雅黑" w:eastAsia="微软雅黑" w:cs="微软雅黑"/>
          <w:lang w:eastAsia="zh-CN"/>
        </w:rPr>
        <w:t>实际兑换积分时：</w:t>
      </w:r>
    </w:p>
    <w:p>
      <w:pPr>
        <w:ind w:firstLine="420" w:firstLineChars="200"/>
        <w:rPr>
          <w:rFonts w:hint="eastAsia" w:ascii="微软雅黑" w:hAnsi="微软雅黑" w:eastAsia="微软雅黑" w:cs="微软雅黑"/>
          <w:lang w:eastAsia="zh-CN"/>
        </w:rPr>
      </w:pPr>
      <w:r>
        <w:rPr>
          <w:rFonts w:hint="eastAsia" w:ascii="微软雅黑" w:hAnsi="微软雅黑" w:eastAsia="微软雅黑" w:cs="微软雅黑"/>
          <w:lang w:eastAsia="zh-CN"/>
        </w:rPr>
        <w:t>借：合同负债</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t>贷：主营业务收入（按兑换的比例结转）</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t>（三）附有质量保计条款的销售</w:t>
      </w:r>
    </w:p>
    <w:p>
      <w:pPr>
        <w:ind w:firstLine="210" w:firstLineChars="100"/>
        <w:rPr>
          <w:rFonts w:hint="eastAsia" w:ascii="微软雅黑" w:hAnsi="微软雅黑" w:eastAsia="微软雅黑" w:cs="微软雅黑"/>
          <w:lang w:eastAsia="zh-CN"/>
        </w:rPr>
      </w:pPr>
      <w:r>
        <w:rPr>
          <w:rFonts w:hint="eastAsia" w:ascii="微软雅黑" w:hAnsi="微软雅黑" w:eastAsia="微软雅黑" w:cs="微软雅黑"/>
          <w:lang w:eastAsia="zh-CN"/>
        </w:rPr>
        <w:t>1、销售商品时：</w:t>
      </w:r>
    </w:p>
    <w:p>
      <w:pPr>
        <w:ind w:firstLine="420" w:firstLineChars="200"/>
        <w:rPr>
          <w:rFonts w:hint="eastAsia" w:ascii="微软雅黑" w:hAnsi="微软雅黑" w:eastAsia="微软雅黑" w:cs="微软雅黑"/>
          <w:lang w:eastAsia="zh-CN"/>
        </w:rPr>
      </w:pPr>
      <w:r>
        <w:rPr>
          <w:rFonts w:hint="eastAsia" w:ascii="微软雅黑" w:hAnsi="微软雅黑" w:eastAsia="微软雅黑" w:cs="微软雅黑"/>
          <w:lang w:eastAsia="zh-CN"/>
        </w:rPr>
        <w:t>借：银行存款</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t xml:space="preserve"> 货：主营业务收入</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t>合同负债（按照比例计算的质量保证）</w:t>
      </w:r>
    </w:p>
    <w:p>
      <w:pPr>
        <w:ind w:firstLine="420" w:firstLineChars="200"/>
        <w:rPr>
          <w:rFonts w:hint="eastAsia" w:ascii="微软雅黑" w:hAnsi="微软雅黑" w:eastAsia="微软雅黑" w:cs="微软雅黑"/>
          <w:lang w:eastAsia="zh-CN"/>
        </w:rPr>
      </w:pPr>
      <w:r>
        <w:rPr>
          <w:rFonts w:hint="eastAsia" w:ascii="微软雅黑" w:hAnsi="微软雅黑" w:eastAsia="微软雅黑" w:cs="微软雅黑"/>
          <w:lang w:eastAsia="zh-CN"/>
        </w:rPr>
        <w:t>借：主营业务成本</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t xml:space="preserve"> 贷：库存商品</w:t>
      </w:r>
    </w:p>
    <w:p>
      <w:pPr>
        <w:ind w:firstLine="210" w:firstLineChars="100"/>
        <w:rPr>
          <w:rFonts w:hint="eastAsia" w:ascii="微软雅黑" w:hAnsi="微软雅黑" w:eastAsia="微软雅黑" w:cs="微软雅黑"/>
          <w:lang w:eastAsia="zh-CN"/>
        </w:rPr>
      </w:pPr>
      <w:r>
        <w:rPr>
          <w:rFonts w:hint="eastAsia" w:ascii="微软雅黑" w:hAnsi="微软雅黑" w:eastAsia="微软雅黑" w:cs="微软雅黑"/>
          <w:lang w:eastAsia="zh-CN"/>
        </w:rPr>
        <w:t>2、后续根据期间，逐渐确认收入</w:t>
      </w:r>
    </w:p>
    <w:p>
      <w:pPr>
        <w:ind w:firstLine="420" w:firstLineChars="200"/>
        <w:rPr>
          <w:rFonts w:hint="eastAsia" w:ascii="微软雅黑" w:hAnsi="微软雅黑" w:eastAsia="微软雅黑" w:cs="微软雅黑"/>
          <w:lang w:eastAsia="zh-CN"/>
        </w:rPr>
      </w:pPr>
      <w:r>
        <w:rPr>
          <w:rFonts w:hint="eastAsia" w:ascii="微软雅黑" w:hAnsi="微软雅黑" w:eastAsia="微软雅黑" w:cs="微软雅黑"/>
          <w:lang w:eastAsia="zh-CN"/>
        </w:rPr>
        <w:t>借：合同负债</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t xml:space="preserve"> 贷：主营业务收入</w:t>
      </w:r>
    </w:p>
    <w:p>
      <w:pPr>
        <w:rPr>
          <w:rFonts w:hint="eastAsia" w:ascii="微软雅黑" w:hAnsi="微软雅黑" w:eastAsia="微软雅黑" w:cs="微软雅黑"/>
          <w:b/>
          <w:bCs/>
        </w:rPr>
      </w:pPr>
      <w:r>
        <w:rPr>
          <w:rFonts w:hint="eastAsia" w:ascii="微软雅黑" w:hAnsi="微软雅黑" w:eastAsia="微软雅黑" w:cs="微软雅黑"/>
          <w:b/>
          <w:bCs/>
        </w:rPr>
        <w:t>《中级会计实务》分录及公式整理：应付职工薪酬</w:t>
      </w:r>
    </w:p>
    <w:p>
      <w:pPr>
        <w:numPr>
          <w:ilvl w:val="0"/>
          <w:numId w:val="2"/>
        </w:numPr>
        <w:ind w:left="210" w:leftChars="0" w:firstLine="0" w:firstLineChars="0"/>
        <w:rPr>
          <w:rFonts w:hint="eastAsia" w:ascii="微软雅黑" w:hAnsi="微软雅黑" w:eastAsia="微软雅黑" w:cs="微软雅黑"/>
          <w:lang w:eastAsia="zh-CN"/>
        </w:rPr>
      </w:pPr>
      <w:r>
        <w:rPr>
          <w:rFonts w:hint="eastAsia" w:ascii="微软雅黑" w:hAnsi="微软雅黑" w:eastAsia="微软雅黑" w:cs="微软雅黑"/>
          <w:lang w:eastAsia="zh-CN"/>
        </w:rPr>
        <w:t>存在累积带薪缺勤</w:t>
      </w:r>
    </w:p>
    <w:p>
      <w:pPr>
        <w:numPr>
          <w:ilvl w:val="0"/>
          <w:numId w:val="0"/>
        </w:numPr>
        <w:ind w:left="210" w:leftChars="0" w:firstLine="210" w:firstLineChars="100"/>
        <w:rPr>
          <w:rFonts w:hint="eastAsia" w:ascii="微软雅黑" w:hAnsi="微软雅黑" w:eastAsia="微软雅黑" w:cs="微软雅黑"/>
          <w:lang w:eastAsia="zh-CN"/>
        </w:rPr>
      </w:pPr>
      <w:r>
        <w:rPr>
          <w:rFonts w:hint="eastAsia" w:ascii="微软雅黑" w:hAnsi="微软雅黑" w:eastAsia="微软雅黑" w:cs="微软雅黑"/>
          <w:lang w:eastAsia="zh-CN"/>
        </w:rPr>
        <w:t>当年确认下年的：</w:t>
      </w:r>
    </w:p>
    <w:p>
      <w:pPr>
        <w:numPr>
          <w:ilvl w:val="0"/>
          <w:numId w:val="0"/>
        </w:numPr>
        <w:ind w:left="210" w:leftChars="0" w:firstLine="210" w:firstLineChars="100"/>
        <w:rPr>
          <w:rFonts w:hint="eastAsia" w:ascii="微软雅黑" w:hAnsi="微软雅黑" w:eastAsia="微软雅黑" w:cs="微软雅黑"/>
          <w:lang w:eastAsia="zh-CN"/>
        </w:rPr>
      </w:pPr>
      <w:r>
        <w:rPr>
          <w:rFonts w:hint="eastAsia" w:ascii="微软雅黑" w:hAnsi="微软雅黑" w:eastAsia="微软雅黑" w:cs="微软雅黑"/>
          <w:lang w:eastAsia="zh-CN"/>
        </w:rPr>
        <w:t>借：管理费用/制造费用/生产成本</w:t>
      </w:r>
    </w:p>
    <w:p>
      <w:pPr>
        <w:numPr>
          <w:ilvl w:val="0"/>
          <w:numId w:val="0"/>
        </w:numPr>
        <w:ind w:left="210" w:leftChars="0" w:firstLine="630" w:firstLineChars="300"/>
        <w:rPr>
          <w:rFonts w:hint="eastAsia" w:ascii="微软雅黑" w:hAnsi="微软雅黑" w:eastAsia="微软雅黑" w:cs="微软雅黑"/>
          <w:lang w:eastAsia="zh-CN"/>
        </w:rPr>
      </w:pPr>
      <w:r>
        <w:rPr>
          <w:rFonts w:hint="eastAsia" w:ascii="微软雅黑" w:hAnsi="微软雅黑" w:eastAsia="微软雅黑" w:cs="微软雅黑"/>
          <w:lang w:eastAsia="zh-CN"/>
        </w:rPr>
        <w:t>贷：应付职工薪酬——累积带薪缺勤</w:t>
      </w:r>
    </w:p>
    <w:p>
      <w:pPr>
        <w:numPr>
          <w:ilvl w:val="0"/>
          <w:numId w:val="0"/>
        </w:numPr>
        <w:ind w:firstLine="420" w:firstLineChars="200"/>
        <w:rPr>
          <w:rFonts w:hint="eastAsia" w:ascii="微软雅黑" w:hAnsi="微软雅黑" w:eastAsia="微软雅黑" w:cs="微软雅黑"/>
          <w:lang w:eastAsia="zh-CN"/>
        </w:rPr>
      </w:pPr>
      <w:r>
        <w:rPr>
          <w:rFonts w:hint="eastAsia" w:ascii="微软雅黑" w:hAnsi="微软雅黑" w:eastAsia="微软雅黑" w:cs="微软雅黑"/>
          <w:lang w:eastAsia="zh-CN"/>
        </w:rPr>
        <w:t>若次年没有休的部分，反向结转回来。</w:t>
      </w:r>
    </w:p>
    <w:p>
      <w:pPr>
        <w:numPr>
          <w:ilvl w:val="0"/>
          <w:numId w:val="2"/>
        </w:numPr>
        <w:ind w:left="210" w:leftChars="0" w:firstLine="0" w:firstLineChars="0"/>
        <w:rPr>
          <w:rFonts w:hint="eastAsia" w:ascii="微软雅黑" w:hAnsi="微软雅黑" w:eastAsia="微软雅黑" w:cs="微软雅黑"/>
          <w:lang w:eastAsia="zh-CN"/>
        </w:rPr>
      </w:pPr>
      <w:r>
        <w:rPr>
          <w:rFonts w:hint="eastAsia" w:ascii="微软雅黑" w:hAnsi="微软雅黑" w:eastAsia="微软雅黑" w:cs="微软雅黑"/>
          <w:lang w:eastAsia="zh-CN"/>
        </w:rPr>
        <w:t>发放非货币性职工福利</w:t>
      </w:r>
    </w:p>
    <w:p>
      <w:pPr>
        <w:numPr>
          <w:ilvl w:val="0"/>
          <w:numId w:val="0"/>
        </w:numPr>
        <w:ind w:left="210" w:leftChars="0" w:firstLine="210" w:firstLineChars="10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1、自产：视同销售</w:t>
      </w:r>
    </w:p>
    <w:p>
      <w:pPr>
        <w:numPr>
          <w:ilvl w:val="0"/>
          <w:numId w:val="0"/>
        </w:numPr>
        <w:ind w:left="210" w:leftChars="0" w:firstLine="210" w:firstLineChars="100"/>
        <w:rPr>
          <w:rFonts w:hint="eastAsia" w:ascii="微软雅黑" w:hAnsi="微软雅黑" w:eastAsia="微软雅黑" w:cs="微软雅黑"/>
          <w:lang w:eastAsia="zh-CN"/>
        </w:rPr>
      </w:pPr>
      <w:r>
        <w:rPr>
          <w:rFonts w:hint="eastAsia" w:ascii="微软雅黑" w:hAnsi="微软雅黑" w:eastAsia="微软雅黑" w:cs="微软雅黑"/>
          <w:lang w:eastAsia="zh-CN"/>
        </w:rPr>
        <w:t>借：管理费用/制造费用/生产成本</w:t>
      </w:r>
    </w:p>
    <w:p>
      <w:pPr>
        <w:numPr>
          <w:ilvl w:val="0"/>
          <w:numId w:val="0"/>
        </w:numPr>
        <w:ind w:left="210" w:leftChars="0"/>
        <w:rPr>
          <w:rFonts w:hint="eastAsia" w:ascii="微软雅黑" w:hAnsi="微软雅黑" w:eastAsia="微软雅黑" w:cs="微软雅黑"/>
          <w:lang w:eastAsia="zh-CN"/>
        </w:rPr>
      </w:pPr>
      <w:r>
        <w:rPr>
          <w:rFonts w:hint="eastAsia" w:ascii="微软雅黑" w:hAnsi="微软雅黑" w:eastAsia="微软雅黑" w:cs="微软雅黑"/>
          <w:lang w:eastAsia="zh-CN"/>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t>贷：应付职工新酬—非货币性福利</w:t>
      </w:r>
    </w:p>
    <w:p>
      <w:pPr>
        <w:numPr>
          <w:ilvl w:val="0"/>
          <w:numId w:val="0"/>
        </w:numPr>
        <w:ind w:left="210" w:leftChars="0" w:firstLine="210" w:firstLineChars="100"/>
        <w:rPr>
          <w:rFonts w:hint="eastAsia" w:ascii="微软雅黑" w:hAnsi="微软雅黑" w:eastAsia="微软雅黑" w:cs="微软雅黑"/>
          <w:lang w:eastAsia="zh-CN"/>
        </w:rPr>
      </w:pPr>
      <w:r>
        <w:rPr>
          <w:rFonts w:hint="eastAsia" w:ascii="微软雅黑" w:hAnsi="微软雅黑" w:eastAsia="微软雅黑" w:cs="微软雅黑"/>
          <w:lang w:eastAsia="zh-CN"/>
        </w:rPr>
        <w:t>借：应付职工薪酬——非货币性福利</w:t>
      </w:r>
    </w:p>
    <w:p>
      <w:pPr>
        <w:numPr>
          <w:ilvl w:val="0"/>
          <w:numId w:val="0"/>
        </w:numPr>
        <w:ind w:left="210" w:leftChars="0"/>
        <w:rPr>
          <w:rFonts w:hint="eastAsia" w:ascii="微软雅黑" w:hAnsi="微软雅黑" w:eastAsia="微软雅黑" w:cs="微软雅黑"/>
          <w:lang w:eastAsia="zh-CN"/>
        </w:rPr>
      </w:pPr>
      <w:r>
        <w:rPr>
          <w:rFonts w:hint="eastAsia" w:ascii="微软雅黑" w:hAnsi="微软雅黑" w:eastAsia="微软雅黑" w:cs="微软雅黑"/>
          <w:lang w:eastAsia="zh-CN"/>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t>货：主营业务收入</w:t>
      </w:r>
    </w:p>
    <w:p>
      <w:pPr>
        <w:numPr>
          <w:ilvl w:val="0"/>
          <w:numId w:val="0"/>
        </w:numPr>
        <w:ind w:left="210" w:leftChars="0"/>
        <w:rPr>
          <w:rFonts w:hint="eastAsia" w:ascii="微软雅黑" w:hAnsi="微软雅黑" w:eastAsia="微软雅黑" w:cs="微软雅黑"/>
          <w:lang w:eastAsia="zh-CN"/>
        </w:rPr>
      </w:pPr>
      <w:r>
        <w:rPr>
          <w:rFonts w:hint="eastAsia" w:ascii="微软雅黑" w:hAnsi="微软雅黑" w:eastAsia="微软雅黑" w:cs="微软雅黑"/>
          <w:lang w:eastAsia="zh-CN"/>
        </w:rPr>
        <w:t xml:space="preserve">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t xml:space="preserve">  应交税费——应交增值税（销项税额）</w:t>
      </w:r>
    </w:p>
    <w:p>
      <w:pPr>
        <w:numPr>
          <w:ilvl w:val="0"/>
          <w:numId w:val="0"/>
        </w:numPr>
        <w:rPr>
          <w:rFonts w:hint="eastAsia" w:ascii="微软雅黑" w:hAnsi="微软雅黑" w:eastAsia="微软雅黑" w:cs="微软雅黑"/>
          <w:lang w:eastAsia="zh-CN"/>
        </w:rPr>
      </w:pPr>
      <w:r>
        <w:rPr>
          <w:rFonts w:hint="eastAsia" w:ascii="微软雅黑" w:hAnsi="微软雅黑" w:eastAsia="微软雅黑" w:cs="微软雅黑"/>
          <w:lang w:eastAsia="zh-CN"/>
        </w:rPr>
        <w:t>同时结转成本。</w:t>
      </w:r>
    </w:p>
    <w:p>
      <w:pPr>
        <w:numPr>
          <w:ilvl w:val="0"/>
          <w:numId w:val="3"/>
        </w:numPr>
        <w:ind w:left="210" w:left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以外购的产品：进项税额转出（如果之前计入了进项税）</w:t>
      </w:r>
    </w:p>
    <w:p>
      <w:pPr>
        <w:numPr>
          <w:ilvl w:val="0"/>
          <w:numId w:val="0"/>
        </w:numPr>
        <w:ind w:firstLine="210" w:firstLineChars="100"/>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3、将自有的资产提供给职工使用：</w:t>
      </w:r>
    </w:p>
    <w:p>
      <w:pPr>
        <w:numPr>
          <w:ilvl w:val="0"/>
          <w:numId w:val="0"/>
        </w:numPr>
        <w:ind w:firstLine="420" w:firstLineChars="200"/>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借：管理费用/制造费用/生产成本</w:t>
      </w:r>
    </w:p>
    <w:p>
      <w:pPr>
        <w:numPr>
          <w:ilvl w:val="0"/>
          <w:numId w:val="0"/>
        </w:num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xml:space="preserve">    </w:t>
      </w:r>
      <w:r>
        <w:rPr>
          <w:rFonts w:hint="eastAsia" w:ascii="微软雅黑" w:hAnsi="微软雅黑" w:eastAsia="微软雅黑" w:cs="微软雅黑"/>
          <w:lang w:val="en-US" w:eastAsia="zh-CN"/>
        </w:rPr>
        <w:t xml:space="preserve">    </w:t>
      </w:r>
      <w:r>
        <w:rPr>
          <w:rFonts w:hint="default" w:ascii="微软雅黑" w:hAnsi="微软雅黑" w:eastAsia="微软雅黑" w:cs="微软雅黑"/>
          <w:lang w:val="en-US" w:eastAsia="zh-CN"/>
        </w:rPr>
        <w:t>贷：应付职工新酬—非货币性福利</w:t>
      </w:r>
    </w:p>
    <w:p>
      <w:pPr>
        <w:numPr>
          <w:ilvl w:val="0"/>
          <w:numId w:val="0"/>
        </w:numPr>
        <w:ind w:firstLine="420" w:firstLineChars="200"/>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借：应付职工薪酬-非货币性福利</w:t>
      </w:r>
    </w:p>
    <w:p>
      <w:pPr>
        <w:numPr>
          <w:ilvl w:val="0"/>
          <w:numId w:val="0"/>
        </w:num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xml:space="preserve">  </w:t>
      </w:r>
      <w:r>
        <w:rPr>
          <w:rFonts w:hint="eastAsia" w:ascii="微软雅黑" w:hAnsi="微软雅黑" w:eastAsia="微软雅黑" w:cs="微软雅黑"/>
          <w:lang w:val="en-US" w:eastAsia="zh-CN"/>
        </w:rPr>
        <w:t xml:space="preserve">  </w:t>
      </w:r>
      <w:r>
        <w:rPr>
          <w:rFonts w:hint="default" w:ascii="微软雅黑" w:hAnsi="微软雅黑" w:eastAsia="微软雅黑" w:cs="微软雅黑"/>
          <w:lang w:val="en-US" w:eastAsia="zh-CN"/>
        </w:rPr>
        <w:t xml:space="preserve"> </w:t>
      </w:r>
      <w:r>
        <w:rPr>
          <w:rFonts w:hint="eastAsia" w:ascii="微软雅黑" w:hAnsi="微软雅黑" w:eastAsia="微软雅黑" w:cs="微软雅黑"/>
          <w:lang w:val="en-US" w:eastAsia="zh-CN"/>
        </w:rPr>
        <w:t xml:space="preserve"> </w:t>
      </w:r>
      <w:r>
        <w:rPr>
          <w:rFonts w:hint="default" w:ascii="微软雅黑" w:hAnsi="微软雅黑" w:eastAsia="微软雅黑" w:cs="微软雅黑"/>
          <w:lang w:val="en-US" w:eastAsia="zh-CN"/>
        </w:rPr>
        <w:t xml:space="preserve"> </w:t>
      </w:r>
      <w:r>
        <w:rPr>
          <w:rFonts w:hint="eastAsia" w:ascii="微软雅黑" w:hAnsi="微软雅黑" w:eastAsia="微软雅黑" w:cs="微软雅黑"/>
          <w:lang w:val="en-US" w:eastAsia="zh-CN"/>
        </w:rPr>
        <w:t xml:space="preserve"> </w:t>
      </w:r>
      <w:r>
        <w:rPr>
          <w:rFonts w:hint="default" w:ascii="微软雅黑" w:hAnsi="微软雅黑" w:eastAsia="微软雅黑" w:cs="微软雅黑"/>
          <w:lang w:val="en-US" w:eastAsia="zh-CN"/>
        </w:rPr>
        <w:t>贷：累计折旧</w:t>
      </w:r>
      <w:r>
        <w:rPr>
          <w:rFonts w:hint="eastAsia" w:ascii="微软雅黑" w:hAnsi="微软雅黑" w:eastAsia="微软雅黑" w:cs="微软雅黑"/>
          <w:lang w:val="en-US" w:eastAsia="zh-CN"/>
        </w:rPr>
        <w:t>/累计摊销</w:t>
      </w:r>
    </w:p>
    <w:p>
      <w:pPr>
        <w:numPr>
          <w:ilvl w:val="0"/>
          <w:numId w:val="0"/>
        </w:numPr>
        <w:ind w:firstLine="210" w:firstLineChars="100"/>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4、租赁住房供职工无偿使用：</w:t>
      </w:r>
    </w:p>
    <w:p>
      <w:pPr>
        <w:numPr>
          <w:ilvl w:val="0"/>
          <w:numId w:val="0"/>
        </w:numPr>
        <w:ind w:firstLine="420" w:firstLineChars="200"/>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借：管理费用/制造费用/生产成本</w:t>
      </w:r>
    </w:p>
    <w:p>
      <w:pPr>
        <w:numPr>
          <w:ilvl w:val="0"/>
          <w:numId w:val="0"/>
        </w:num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xml:space="preserve">    </w:t>
      </w:r>
      <w:r>
        <w:rPr>
          <w:rFonts w:hint="eastAsia" w:ascii="微软雅黑" w:hAnsi="微软雅黑" w:eastAsia="微软雅黑" w:cs="微软雅黑"/>
          <w:lang w:val="en-US" w:eastAsia="zh-CN"/>
        </w:rPr>
        <w:t xml:space="preserve">    </w:t>
      </w:r>
      <w:r>
        <w:rPr>
          <w:rFonts w:hint="default" w:ascii="微软雅黑" w:hAnsi="微软雅黑" w:eastAsia="微软雅黑" w:cs="微软雅黑"/>
          <w:lang w:val="en-US" w:eastAsia="zh-CN"/>
        </w:rPr>
        <w:t>贷：应付职工新酬—非货币性福利</w:t>
      </w:r>
    </w:p>
    <w:p>
      <w:pPr>
        <w:numPr>
          <w:ilvl w:val="0"/>
          <w:numId w:val="0"/>
        </w:numPr>
        <w:ind w:firstLine="420" w:firstLineChars="200"/>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借：应付职工新酬—非货币性福利</w:t>
      </w:r>
    </w:p>
    <w:p>
      <w:pPr>
        <w:numPr>
          <w:ilvl w:val="0"/>
          <w:numId w:val="0"/>
        </w:num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xml:space="preserve">  </w:t>
      </w:r>
      <w:r>
        <w:rPr>
          <w:rFonts w:hint="eastAsia" w:ascii="微软雅黑" w:hAnsi="微软雅黑" w:eastAsia="微软雅黑" w:cs="微软雅黑"/>
          <w:lang w:val="en-US" w:eastAsia="zh-CN"/>
        </w:rPr>
        <w:t xml:space="preserve">   </w:t>
      </w:r>
      <w:r>
        <w:rPr>
          <w:rFonts w:hint="default" w:ascii="微软雅黑" w:hAnsi="微软雅黑" w:eastAsia="微软雅黑" w:cs="微软雅黑"/>
          <w:lang w:val="en-US" w:eastAsia="zh-CN"/>
        </w:rPr>
        <w:t xml:space="preserve">  贷：其他应付款</w:t>
      </w:r>
    </w:p>
    <w:p>
      <w:pPr>
        <w:numPr>
          <w:ilvl w:val="0"/>
          <w:numId w:val="0"/>
        </w:numPr>
        <w:ind w:firstLine="210" w:firstLineChars="100"/>
        <w:rPr>
          <w:rFonts w:hint="eastAsia" w:ascii="微软雅黑" w:hAnsi="微软雅黑" w:eastAsia="微软雅黑" w:cs="微软雅黑"/>
          <w:lang w:eastAsia="zh-CN"/>
        </w:rPr>
      </w:pPr>
      <w:r>
        <w:rPr>
          <w:rFonts w:hint="eastAsia" w:ascii="微软雅黑" w:hAnsi="微软雅黑" w:eastAsia="微软雅黑" w:cs="微软雅黑"/>
          <w:lang w:val="en-US" w:eastAsia="zh-CN"/>
        </w:rPr>
        <w:t>（三）辞退的账务处理：都计入“管理费用”</w:t>
      </w:r>
    </w:p>
    <w:p>
      <w:pPr>
        <w:rPr>
          <w:rFonts w:hint="eastAsia" w:ascii="微软雅黑" w:hAnsi="微软雅黑" w:eastAsia="微软雅黑" w:cs="微软雅黑"/>
          <w:b/>
          <w:bCs/>
        </w:rPr>
      </w:pPr>
      <w:r>
        <w:rPr>
          <w:rFonts w:hint="eastAsia" w:ascii="微软雅黑" w:hAnsi="微软雅黑" w:eastAsia="微软雅黑" w:cs="微软雅黑"/>
          <w:b/>
          <w:bCs/>
        </w:rPr>
        <w:t>《中级会计实务》分录及公式整理：政府补助</w:t>
      </w:r>
    </w:p>
    <w:p>
      <w:pPr>
        <w:ind w:firstLine="210" w:firstLineChars="100"/>
        <w:rPr>
          <w:rFonts w:hint="eastAsia" w:ascii="微软雅黑" w:hAnsi="微软雅黑" w:eastAsia="微软雅黑" w:cs="微软雅黑"/>
        </w:rPr>
      </w:pPr>
      <w:r>
        <w:rPr>
          <w:rFonts w:hint="eastAsia" w:ascii="微软雅黑" w:hAnsi="微软雅黑" w:eastAsia="微软雅黑" w:cs="微软雅黑"/>
          <w:lang w:eastAsia="zh-CN"/>
        </w:rPr>
        <w:t>（一）</w:t>
      </w:r>
      <w:r>
        <w:rPr>
          <w:rFonts w:hint="eastAsia" w:ascii="微软雅黑" w:hAnsi="微软雅黑" w:eastAsia="微软雅黑" w:cs="微软雅黑"/>
        </w:rPr>
        <w:t>与资产相关的政府补助</w:t>
      </w:r>
    </w:p>
    <w:p>
      <w:pPr>
        <w:ind w:firstLine="210" w:firstLineChars="100"/>
        <w:rPr>
          <w:rFonts w:hint="eastAsia" w:ascii="微软雅黑" w:hAnsi="微软雅黑" w:eastAsia="微软雅黑" w:cs="微软雅黑"/>
        </w:rPr>
      </w:pPr>
      <w:r>
        <w:rPr>
          <w:rFonts w:hint="eastAsia" w:ascii="微软雅黑" w:hAnsi="微软雅黑" w:eastAsia="微软雅黑" w:cs="微软雅黑"/>
          <w:lang w:val="en-US" w:eastAsia="zh-CN"/>
        </w:rPr>
        <w:t>1、</w:t>
      </w:r>
      <w:r>
        <w:rPr>
          <w:rFonts w:hint="eastAsia" w:ascii="微软雅黑" w:hAnsi="微软雅黑" w:eastAsia="微软雅黑" w:cs="微软雅黑"/>
        </w:rPr>
        <w:t>总额法</w:t>
      </w:r>
    </w:p>
    <w:p>
      <w:pPr>
        <w:ind w:firstLine="210" w:firstLineChars="100"/>
        <w:rPr>
          <w:rFonts w:hint="eastAsia" w:ascii="微软雅黑" w:hAnsi="微软雅黑" w:eastAsia="微软雅黑" w:cs="微软雅黑"/>
        </w:rPr>
      </w:pPr>
      <w:r>
        <w:rPr>
          <w:rFonts w:hint="eastAsia" w:ascii="微软雅黑" w:hAnsi="微软雅黑" w:eastAsia="微软雅黑" w:cs="微软雅黑"/>
        </w:rPr>
        <w:t>取得时：</w:t>
      </w:r>
    </w:p>
    <w:p>
      <w:pPr>
        <w:ind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借：银行存款</w:t>
      </w:r>
      <w:r>
        <w:rPr>
          <w:rFonts w:hint="eastAsia" w:ascii="微软雅黑" w:hAnsi="微软雅黑" w:eastAsia="微软雅黑" w:cs="微软雅黑"/>
          <w:lang w:eastAsia="zh-CN"/>
        </w:rPr>
        <w:t>（</w:t>
      </w:r>
      <w:r>
        <w:rPr>
          <w:rFonts w:hint="eastAsia" w:ascii="微软雅黑" w:hAnsi="微软雅黑" w:eastAsia="微软雅黑" w:cs="微软雅黑"/>
        </w:rPr>
        <w:t>或××资产</w:t>
      </w:r>
      <w:r>
        <w:rPr>
          <w:rFonts w:hint="eastAsia" w:ascii="微软雅黑" w:hAnsi="微软雅黑" w:eastAsia="微软雅黑" w:cs="微软雅黑"/>
          <w:lang w:eastAsia="zh-CN"/>
        </w:rPr>
        <w:t>）</w:t>
      </w:r>
    </w:p>
    <w:p>
      <w:pPr>
        <w:ind w:firstLine="840" w:firstLineChars="400"/>
        <w:rPr>
          <w:rFonts w:hint="eastAsia" w:ascii="微软雅黑" w:hAnsi="微软雅黑" w:eastAsia="微软雅黑" w:cs="微软雅黑"/>
        </w:rPr>
      </w:pPr>
      <w:r>
        <w:rPr>
          <w:rFonts w:hint="eastAsia" w:ascii="微软雅黑" w:hAnsi="微软雅黑" w:eastAsia="微软雅黑" w:cs="微软雅黑"/>
        </w:rPr>
        <w:t>贷：递延收益</w:t>
      </w:r>
    </w:p>
    <w:p>
      <w:pPr>
        <w:ind w:firstLine="210" w:firstLineChars="100"/>
        <w:rPr>
          <w:rFonts w:hint="eastAsia" w:ascii="微软雅黑" w:hAnsi="微软雅黑" w:eastAsia="微软雅黑" w:cs="微软雅黑"/>
        </w:rPr>
      </w:pPr>
      <w:r>
        <w:rPr>
          <w:rFonts w:hint="eastAsia" w:ascii="微软雅黑" w:hAnsi="微软雅黑" w:eastAsia="微软雅黑" w:cs="微软雅黑"/>
        </w:rPr>
        <w:t>摊销时：</w:t>
      </w:r>
    </w:p>
    <w:p>
      <w:pPr>
        <w:ind w:firstLine="420" w:firstLineChars="200"/>
        <w:rPr>
          <w:rFonts w:hint="eastAsia" w:ascii="微软雅黑" w:hAnsi="微软雅黑" w:eastAsia="微软雅黑" w:cs="微软雅黑"/>
        </w:rPr>
      </w:pPr>
      <w:r>
        <w:rPr>
          <w:rFonts w:hint="eastAsia" w:ascii="微软雅黑" w:hAnsi="微软雅黑" w:eastAsia="微软雅黑" w:cs="微软雅黑"/>
        </w:rPr>
        <w:t>借：递延收益</w:t>
      </w:r>
    </w:p>
    <w:p>
      <w:pPr>
        <w:ind w:firstLine="840" w:firstLineChars="400"/>
        <w:rPr>
          <w:rFonts w:hint="eastAsia" w:ascii="微软雅黑" w:hAnsi="微软雅黑" w:eastAsia="微软雅黑" w:cs="微软雅黑"/>
        </w:rPr>
      </w:pPr>
      <w:r>
        <w:rPr>
          <w:rFonts w:hint="eastAsia" w:ascii="微软雅黑" w:hAnsi="微软雅黑" w:eastAsia="微软雅黑" w:cs="微软雅黑"/>
        </w:rPr>
        <w:t>贷：其他收益</w:t>
      </w:r>
    </w:p>
    <w:p>
      <w:pPr>
        <w:rPr>
          <w:rFonts w:hint="eastAsia" w:ascii="微软雅黑" w:hAnsi="微软雅黑" w:eastAsia="微软雅黑" w:cs="微软雅黑"/>
        </w:rPr>
      </w:pPr>
      <w:r>
        <w:rPr>
          <w:rFonts w:hint="eastAsia" w:ascii="微软雅黑" w:hAnsi="微软雅黑" w:eastAsia="微软雅黑" w:cs="微软雅黑"/>
        </w:rPr>
        <w:t>（二）与收益相关的政府补助</w:t>
      </w:r>
    </w:p>
    <w:p>
      <w:pPr>
        <w:rPr>
          <w:rFonts w:hint="eastAsia" w:ascii="微软雅黑" w:hAnsi="微软雅黑" w:eastAsia="微软雅黑" w:cs="微软雅黑"/>
        </w:rPr>
      </w:pPr>
      <w:r>
        <w:rPr>
          <w:rFonts w:hint="eastAsia" w:ascii="微软雅黑" w:hAnsi="微软雅黑" w:eastAsia="微软雅黑" w:cs="微软雅黑"/>
          <w:lang w:val="en-US" w:eastAsia="zh-CN"/>
        </w:rPr>
        <w:t>1、</w:t>
      </w:r>
      <w:r>
        <w:rPr>
          <w:rFonts w:hint="eastAsia" w:ascii="微软雅黑" w:hAnsi="微软雅黑" w:eastAsia="微软雅黑" w:cs="微软雅黑"/>
        </w:rPr>
        <w:t>用以补偿以后期间的相关费用或损失的</w:t>
      </w:r>
    </w:p>
    <w:p>
      <w:pPr>
        <w:rPr>
          <w:rFonts w:hint="eastAsia" w:ascii="微软雅黑" w:hAnsi="微软雅黑" w:eastAsia="微软雅黑" w:cs="微软雅黑"/>
        </w:rPr>
      </w:pPr>
      <w:r>
        <w:rPr>
          <w:rFonts w:hint="eastAsia" w:ascii="微软雅黑" w:hAnsi="微软雅黑" w:eastAsia="微软雅黑" w:cs="微软雅黑"/>
        </w:rPr>
        <w:t>（1）收到补偿资金时：</w:t>
      </w:r>
    </w:p>
    <w:p>
      <w:pPr>
        <w:ind w:firstLine="420" w:firstLineChars="200"/>
        <w:rPr>
          <w:rFonts w:hint="eastAsia" w:ascii="微软雅黑" w:hAnsi="微软雅黑" w:eastAsia="微软雅黑" w:cs="微软雅黑"/>
        </w:rPr>
      </w:pPr>
      <w:r>
        <w:rPr>
          <w:rFonts w:hint="eastAsia" w:ascii="微软雅黑" w:hAnsi="微软雅黑" w:eastAsia="微软雅黑" w:cs="微软雅黑"/>
        </w:rPr>
        <w:t>借：银行存款</w:t>
      </w:r>
    </w:p>
    <w:p>
      <w:pPr>
        <w:ind w:firstLine="840" w:firstLineChars="400"/>
        <w:rPr>
          <w:rFonts w:hint="eastAsia" w:ascii="微软雅黑" w:hAnsi="微软雅黑" w:eastAsia="微软雅黑" w:cs="微软雅黑"/>
        </w:rPr>
      </w:pPr>
      <w:r>
        <w:rPr>
          <w:rFonts w:hint="eastAsia" w:ascii="微软雅黑" w:hAnsi="微软雅黑" w:eastAsia="微软雅黑" w:cs="微软雅黑"/>
        </w:rPr>
        <w:t xml:space="preserve"> 贷：其他应付款</w:t>
      </w:r>
    </w:p>
    <w:p>
      <w:pPr>
        <w:ind w:firstLine="840" w:firstLineChars="400"/>
        <w:rPr>
          <w:rFonts w:hint="eastAsia" w:ascii="微软雅黑" w:hAnsi="微软雅黑" w:eastAsia="微软雅黑" w:cs="微软雅黑"/>
        </w:rPr>
      </w:pPr>
      <w:r>
        <w:rPr>
          <w:rFonts w:hint="eastAsia" w:ascii="微软雅黑" w:hAnsi="微软雅黑" w:eastAsia="微软雅黑" w:cs="微软雅黑"/>
        </w:rPr>
        <w:t xml:space="preserve">     递延收益（满足政府补助的确认条件</w:t>
      </w:r>
      <w:r>
        <w:rPr>
          <w:rFonts w:hint="eastAsia" w:ascii="微软雅黑" w:hAnsi="微软雅黑" w:eastAsia="微软雅黑" w:cs="微软雅黑"/>
          <w:lang w:eastAsia="zh-CN"/>
        </w:rPr>
        <w:t>的部分</w:t>
      </w:r>
      <w:r>
        <w:rPr>
          <w:rFonts w:hint="eastAsia" w:ascii="微软雅黑" w:hAnsi="微软雅黑" w:eastAsia="微软雅黑" w:cs="微软雅黑"/>
        </w:rPr>
        <w:t>）</w:t>
      </w:r>
    </w:p>
    <w:p>
      <w:pPr>
        <w:rPr>
          <w:rFonts w:hint="eastAsia" w:ascii="微软雅黑" w:hAnsi="微软雅黑" w:eastAsia="微软雅黑" w:cs="微软雅黑"/>
        </w:rPr>
      </w:pPr>
      <w:r>
        <w:rPr>
          <w:rFonts w:hint="eastAsia" w:ascii="微软雅黑" w:hAnsi="微软雅黑" w:eastAsia="微软雅黑" w:cs="微软雅黑"/>
          <w:lang w:val="en-US" w:eastAsia="zh-CN"/>
        </w:rPr>
        <w:t>（2）</w:t>
      </w:r>
      <w:r>
        <w:rPr>
          <w:rFonts w:hint="eastAsia" w:ascii="微软雅黑" w:hAnsi="微软雅黑" w:eastAsia="微软雅黑" w:cs="微软雅黑"/>
        </w:rPr>
        <w:t>实际使用政府补助资金时</w:t>
      </w:r>
    </w:p>
    <w:p>
      <w:pPr>
        <w:ind w:firstLine="420" w:firstLineChars="200"/>
        <w:rPr>
          <w:rFonts w:hint="eastAsia" w:ascii="微软雅黑" w:hAnsi="微软雅黑" w:eastAsia="微软雅黑" w:cs="微软雅黑"/>
        </w:rPr>
      </w:pPr>
      <w:r>
        <w:rPr>
          <w:rFonts w:hint="eastAsia" w:ascii="微软雅黑" w:hAnsi="微软雅黑" w:eastAsia="微软雅黑" w:cs="微软雅黑"/>
        </w:rPr>
        <w:t>借：递延收益</w:t>
      </w:r>
    </w:p>
    <w:p>
      <w:pPr>
        <w:ind w:firstLine="840" w:firstLineChars="400"/>
        <w:rPr>
          <w:rFonts w:hint="eastAsia" w:ascii="微软雅黑" w:hAnsi="微软雅黑" w:eastAsia="微软雅黑" w:cs="微软雅黑"/>
        </w:rPr>
      </w:pPr>
      <w:r>
        <w:rPr>
          <w:rFonts w:hint="eastAsia" w:ascii="微软雅黑" w:hAnsi="微软雅黑" w:eastAsia="微软雅黑" w:cs="微软雅黑"/>
        </w:rPr>
        <w:t xml:space="preserve"> 贷：其他收益/管理费用/营业外收入/营业外支出</w:t>
      </w:r>
    </w:p>
    <w:p>
      <w:pPr>
        <w:rPr>
          <w:rFonts w:hint="eastAsia" w:ascii="微软雅黑" w:hAnsi="微软雅黑" w:eastAsia="微软雅黑" w:cs="微软雅黑"/>
        </w:rPr>
      </w:pPr>
      <w:r>
        <w:rPr>
          <w:rFonts w:hint="eastAsia" w:ascii="微软雅黑" w:hAnsi="微软雅黑" w:eastAsia="微软雅黑" w:cs="微软雅黑"/>
        </w:rPr>
        <w:t>2、用于补偿企业已发生的相关费用或损失的</w:t>
      </w:r>
    </w:p>
    <w:p>
      <w:pPr>
        <w:ind w:firstLine="420" w:firstLineChars="200"/>
        <w:rPr>
          <w:rFonts w:hint="eastAsia" w:ascii="微软雅黑" w:hAnsi="微软雅黑" w:eastAsia="微软雅黑" w:cs="微软雅黑"/>
        </w:rPr>
      </w:pPr>
      <w:r>
        <w:rPr>
          <w:rFonts w:hint="eastAsia" w:ascii="微软雅黑" w:hAnsi="微软雅黑" w:eastAsia="微软雅黑" w:cs="微软雅黑"/>
        </w:rPr>
        <w:t>借：银行存款/其他应收款</w:t>
      </w:r>
    </w:p>
    <w:p>
      <w:pPr>
        <w:ind w:firstLine="840" w:firstLineChars="400"/>
        <w:rPr>
          <w:rFonts w:hint="eastAsia" w:ascii="微软雅黑" w:hAnsi="微软雅黑" w:eastAsia="微软雅黑" w:cs="微软雅黑"/>
        </w:rPr>
      </w:pPr>
      <w:r>
        <w:rPr>
          <w:rFonts w:hint="eastAsia" w:ascii="微软雅黑" w:hAnsi="微软雅黑" w:eastAsia="微软雅黑" w:cs="微软雅黑"/>
        </w:rPr>
        <w:t>贷：其他收益/管理费用/营业外收入/营业外支出</w:t>
      </w:r>
    </w:p>
    <w:p>
      <w:pPr>
        <w:rPr>
          <w:rFonts w:hint="eastAsia" w:ascii="微软雅黑" w:hAnsi="微软雅黑" w:eastAsia="微软雅黑" w:cs="微软雅黑"/>
          <w:b/>
          <w:bCs/>
        </w:rPr>
      </w:pPr>
      <w:r>
        <w:rPr>
          <w:rFonts w:hint="eastAsia" w:ascii="微软雅黑" w:hAnsi="微软雅黑" w:eastAsia="微软雅黑" w:cs="微软雅黑"/>
          <w:b/>
          <w:bCs/>
        </w:rPr>
        <w:t>《中级会计实务》分录及公式整理：会计政策、会计估计变更和差错更正</w:t>
      </w:r>
    </w:p>
    <w:p>
      <w:pPr>
        <w:rPr>
          <w:rFonts w:hint="eastAsia" w:ascii="微软雅黑" w:hAnsi="微软雅黑" w:eastAsia="微软雅黑" w:cs="微软雅黑"/>
          <w:lang w:eastAsia="zh-CN"/>
        </w:rPr>
      </w:pPr>
      <w:r>
        <w:rPr>
          <w:rFonts w:hint="eastAsia" w:ascii="微软雅黑" w:hAnsi="微软雅黑" w:eastAsia="微软雅黑" w:cs="微软雅黑"/>
        </w:rPr>
        <w:t>　　（一）前期差错更正的会计处理</w:t>
      </w:r>
      <w:r>
        <w:rPr>
          <w:rFonts w:hint="eastAsia" w:ascii="微软雅黑" w:hAnsi="微软雅黑" w:eastAsia="微软雅黑" w:cs="微软雅黑"/>
          <w:lang w:eastAsia="zh-CN"/>
        </w:rPr>
        <w:t>（举例）</w:t>
      </w:r>
    </w:p>
    <w:p>
      <w:pPr>
        <w:rPr>
          <w:rFonts w:hint="eastAsia" w:ascii="微软雅黑" w:hAnsi="微软雅黑" w:eastAsia="微软雅黑" w:cs="微软雅黑"/>
        </w:rPr>
      </w:pPr>
      <w:r>
        <w:rPr>
          <w:rFonts w:hint="eastAsia" w:ascii="微软雅黑" w:hAnsi="微软雅黑" w:eastAsia="微软雅黑" w:cs="微软雅黑"/>
        </w:rPr>
        <w:t>　　 1．补提折旧　</w:t>
      </w:r>
    </w:p>
    <w:p>
      <w:pPr>
        <w:rPr>
          <w:rFonts w:hint="eastAsia" w:ascii="微软雅黑" w:hAnsi="微软雅黑" w:eastAsia="微软雅黑" w:cs="微软雅黑"/>
          <w:lang w:val="en-US" w:eastAsia="zh-CN"/>
        </w:rPr>
      </w:pPr>
      <w:r>
        <w:rPr>
          <w:rFonts w:hint="eastAsia" w:ascii="微软雅黑" w:hAnsi="微软雅黑" w:eastAsia="微软雅黑" w:cs="微软雅黑"/>
        </w:rPr>
        <w:t>　　借：以前年度损益调整</w:t>
      </w:r>
      <w:r>
        <w:rPr>
          <w:rFonts w:hint="eastAsia" w:ascii="微软雅黑" w:hAnsi="微软雅黑" w:eastAsia="微软雅黑" w:cs="微软雅黑"/>
          <w:lang w:eastAsia="zh-CN"/>
        </w:rPr>
        <w:t>（涉及了损益项）</w:t>
      </w:r>
    </w:p>
    <w:p>
      <w:pPr>
        <w:rPr>
          <w:rFonts w:hint="eastAsia" w:ascii="微软雅黑" w:hAnsi="微软雅黑" w:eastAsia="微软雅黑" w:cs="微软雅黑"/>
        </w:rPr>
      </w:pPr>
      <w:r>
        <w:rPr>
          <w:rFonts w:hint="eastAsia" w:ascii="微软雅黑" w:hAnsi="微软雅黑" w:eastAsia="微软雅黑" w:cs="微软雅黑"/>
        </w:rPr>
        <w:t>　　　　贷：累计折旧</w:t>
      </w:r>
    </w:p>
    <w:p>
      <w:pPr>
        <w:rPr>
          <w:rFonts w:hint="eastAsia" w:ascii="微软雅黑" w:hAnsi="微软雅黑" w:eastAsia="微软雅黑" w:cs="微软雅黑"/>
          <w:lang w:eastAsia="zh-CN"/>
        </w:rPr>
      </w:pPr>
      <w:r>
        <w:rPr>
          <w:rFonts w:hint="eastAsia" w:ascii="微软雅黑" w:hAnsi="微软雅黑" w:eastAsia="微软雅黑" w:cs="微软雅黑"/>
        </w:rPr>
        <w:t>　　 2．调整应交所得税</w:t>
      </w:r>
      <w:r>
        <w:rPr>
          <w:rFonts w:hint="eastAsia" w:ascii="微软雅黑" w:hAnsi="微软雅黑" w:eastAsia="微软雅黑" w:cs="微软雅黑"/>
          <w:lang w:eastAsia="zh-CN"/>
        </w:rPr>
        <w:t>（涉及所得税费用的部分）</w:t>
      </w:r>
    </w:p>
    <w:p>
      <w:pPr>
        <w:rPr>
          <w:rFonts w:hint="eastAsia" w:ascii="微软雅黑" w:hAnsi="微软雅黑" w:eastAsia="微软雅黑" w:cs="微软雅黑"/>
        </w:rPr>
      </w:pPr>
      <w:r>
        <w:rPr>
          <w:rFonts w:hint="eastAsia" w:ascii="微软雅黑" w:hAnsi="微软雅黑" w:eastAsia="微软雅黑" w:cs="微软雅黑"/>
        </w:rPr>
        <w:t>　　借：应交税费</w:t>
      </w:r>
    </w:p>
    <w:p>
      <w:pPr>
        <w:rPr>
          <w:rFonts w:hint="eastAsia" w:ascii="微软雅黑" w:hAnsi="微软雅黑" w:eastAsia="微软雅黑" w:cs="微软雅黑"/>
        </w:rPr>
      </w:pPr>
      <w:r>
        <w:rPr>
          <w:rFonts w:hint="eastAsia" w:ascii="微软雅黑" w:hAnsi="微软雅黑" w:eastAsia="微软雅黑" w:cs="微软雅黑"/>
        </w:rPr>
        <w:t>　　　　贷：以前年度损益调整</w:t>
      </w:r>
    </w:p>
    <w:p>
      <w:pPr>
        <w:rPr>
          <w:rFonts w:hint="eastAsia" w:ascii="微软雅黑" w:hAnsi="微软雅黑" w:eastAsia="微软雅黑" w:cs="微软雅黑"/>
        </w:rPr>
      </w:pPr>
      <w:r>
        <w:rPr>
          <w:rFonts w:hint="eastAsia" w:ascii="微软雅黑" w:hAnsi="微软雅黑" w:eastAsia="微软雅黑" w:cs="微软雅黑"/>
        </w:rPr>
        <w:t>　　 3．将“以前年度损益调整”科目余额转入未分配利润。</w:t>
      </w:r>
    </w:p>
    <w:p>
      <w:pPr>
        <w:rPr>
          <w:rFonts w:hint="eastAsia" w:ascii="微软雅黑" w:hAnsi="微软雅黑" w:eastAsia="微软雅黑" w:cs="微软雅黑"/>
        </w:rPr>
      </w:pPr>
      <w:r>
        <w:rPr>
          <w:rFonts w:hint="eastAsia" w:ascii="微软雅黑" w:hAnsi="微软雅黑" w:eastAsia="微软雅黑" w:cs="微软雅黑"/>
        </w:rPr>
        <w:t>　　借：利润分配——未分配利润</w:t>
      </w:r>
    </w:p>
    <w:p>
      <w:pPr>
        <w:rPr>
          <w:rFonts w:hint="eastAsia" w:ascii="微软雅黑" w:hAnsi="微软雅黑" w:eastAsia="微软雅黑" w:cs="微软雅黑"/>
        </w:rPr>
      </w:pPr>
      <w:r>
        <w:rPr>
          <w:rFonts w:hint="eastAsia" w:ascii="微软雅黑" w:hAnsi="微软雅黑" w:eastAsia="微软雅黑" w:cs="微软雅黑"/>
        </w:rPr>
        <w:t>　　　　贷：以前年度损益调整——本年利润</w:t>
      </w:r>
    </w:p>
    <w:p>
      <w:pPr>
        <w:rPr>
          <w:rFonts w:hint="eastAsia" w:ascii="微软雅黑" w:hAnsi="微软雅黑" w:eastAsia="微软雅黑" w:cs="微软雅黑"/>
        </w:rPr>
      </w:pPr>
      <w:r>
        <w:rPr>
          <w:rFonts w:hint="eastAsia" w:ascii="微软雅黑" w:hAnsi="微软雅黑" w:eastAsia="微软雅黑" w:cs="微软雅黑"/>
        </w:rPr>
        <w:t>　　４．因净利润减少，调减盈余公积。</w:t>
      </w:r>
    </w:p>
    <w:p>
      <w:pPr>
        <w:rPr>
          <w:rFonts w:hint="eastAsia" w:ascii="微软雅黑" w:hAnsi="微软雅黑" w:eastAsia="微软雅黑" w:cs="微软雅黑"/>
        </w:rPr>
      </w:pPr>
      <w:r>
        <w:rPr>
          <w:rFonts w:hint="eastAsia" w:ascii="微软雅黑" w:hAnsi="微软雅黑" w:eastAsia="微软雅黑" w:cs="微软雅黑"/>
        </w:rPr>
        <w:t>　　借：盈余公积——法定盈余公积</w:t>
      </w:r>
    </w:p>
    <w:p>
      <w:pPr>
        <w:rPr>
          <w:rFonts w:hint="eastAsia" w:ascii="微软雅黑" w:hAnsi="微软雅黑" w:eastAsia="微软雅黑" w:cs="微软雅黑"/>
        </w:rPr>
      </w:pPr>
      <w:r>
        <w:rPr>
          <w:rFonts w:hint="eastAsia" w:ascii="微软雅黑" w:hAnsi="微软雅黑" w:eastAsia="微软雅黑" w:cs="微软雅黑"/>
        </w:rPr>
        <w:t>　　　　盈余公积——任意盈余公积</w:t>
      </w:r>
    </w:p>
    <w:p>
      <w:pPr>
        <w:rPr>
          <w:rFonts w:hint="eastAsia" w:ascii="微软雅黑" w:hAnsi="微软雅黑" w:eastAsia="微软雅黑" w:cs="微软雅黑"/>
        </w:rPr>
      </w:pPr>
      <w:r>
        <w:rPr>
          <w:rFonts w:hint="eastAsia" w:ascii="微软雅黑" w:hAnsi="微软雅黑" w:eastAsia="微软雅黑" w:cs="微软雅黑"/>
        </w:rPr>
        <w:t>　　　　贷：利润分配——未分配利润</w:t>
      </w:r>
    </w:p>
    <w:p>
      <w:pPr>
        <w:rPr>
          <w:rFonts w:hint="eastAsia" w:ascii="微软雅黑" w:hAnsi="微软雅黑" w:eastAsia="微软雅黑" w:cs="微软雅黑"/>
          <w:b/>
          <w:bCs/>
        </w:rPr>
      </w:pPr>
      <w:r>
        <w:rPr>
          <w:rFonts w:hint="eastAsia" w:ascii="微软雅黑" w:hAnsi="微软雅黑" w:eastAsia="微软雅黑" w:cs="微软雅黑"/>
          <w:b/>
          <w:bCs/>
        </w:rPr>
        <w:t>《中级会计实务》分录及公式整理：资产负债表日后事项</w:t>
      </w:r>
    </w:p>
    <w:p>
      <w:pPr>
        <w:jc w:val="both"/>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一、总体原则</w:t>
      </w:r>
    </w:p>
    <w:p>
      <w:pPr>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（1）若是调整：既调账，也调表，不披露</w:t>
      </w:r>
    </w:p>
    <w:p>
      <w:pPr>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（2）若不调整：披露</w:t>
      </w:r>
    </w:p>
    <w:p>
      <w:pPr>
        <w:jc w:val="both"/>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二、“日后”的解读</w:t>
      </w:r>
    </w:p>
    <w:p>
      <w:pPr>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inline distT="0" distB="0" distL="114300" distR="114300">
            <wp:extent cx="5268595" cy="3110865"/>
            <wp:effectExtent l="0" t="0" r="8255" b="13335"/>
            <wp:docPr id="1" name="图片 1" descr="资产负债表日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资产负债表日后"/>
                    <pic:cNvPicPr>
                      <a:picLocks noChangeAspect="1"/>
                    </pic:cNvPicPr>
                  </pic:nvPicPr>
                  <pic:blipFill>
                    <a:blip r:embed="rId6"/>
                    <a:stretch>
                      <a:fillRect/>
                    </a:stretch>
                  </pic:blipFill>
                  <pic:spPr>
                    <a:xfrm>
                      <a:off x="0" y="0"/>
                      <a:ext cx="5268595" cy="3110865"/>
                    </a:xfrm>
                    <a:prstGeom prst="rect">
                      <a:avLst/>
                    </a:prstGeom>
                  </pic:spPr>
                </pic:pic>
              </a:graphicData>
            </a:graphic>
          </wp:inline>
        </w:drawing>
      </w:r>
    </w:p>
    <w:p>
      <w:pPr>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三、调整事项和非调整事项的区分</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8"/>
        <w:gridCol w:w="8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758" w:type="dxa"/>
            <w:vAlign w:val="center"/>
          </w:tcPr>
          <w:p>
            <w:pPr>
              <w:jc w:val="center"/>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调整事项</w:t>
            </w:r>
          </w:p>
        </w:tc>
        <w:tc>
          <w:tcPr>
            <w:tcW w:w="8581" w:type="dxa"/>
          </w:tcPr>
          <w:p>
            <w:pPr>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（1）资产负债表日已经存在，日后期间有了新的进展（和</w:t>
            </w:r>
            <w:r>
              <w:rPr>
                <w:rFonts w:hint="eastAsia" w:ascii="微软雅黑" w:hAnsi="微软雅黑" w:eastAsia="微软雅黑" w:cs="微软雅黑"/>
                <w:b/>
                <w:bCs/>
                <w:vertAlign w:val="baseline"/>
                <w:lang w:val="en-US" w:eastAsia="zh-CN"/>
              </w:rPr>
              <w:t>过去</w:t>
            </w:r>
            <w:r>
              <w:rPr>
                <w:rFonts w:hint="eastAsia" w:ascii="微软雅黑" w:hAnsi="微软雅黑" w:eastAsia="微软雅黑" w:cs="微软雅黑"/>
                <w:vertAlign w:val="baseline"/>
                <w:lang w:val="en-US" w:eastAsia="zh-CN"/>
              </w:rPr>
              <w:t>有关的大事）</w:t>
            </w:r>
          </w:p>
          <w:p>
            <w:pPr>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（2）包括前期差错更正or舞弊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2" w:hRule="atLeast"/>
        </w:trPr>
        <w:tc>
          <w:tcPr>
            <w:tcW w:w="1758" w:type="dxa"/>
            <w:vAlign w:val="center"/>
          </w:tcPr>
          <w:p>
            <w:pPr>
              <w:jc w:val="center"/>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非调整事项</w:t>
            </w:r>
          </w:p>
        </w:tc>
        <w:tc>
          <w:tcPr>
            <w:tcW w:w="8581" w:type="dxa"/>
          </w:tcPr>
          <w:p>
            <w:pPr>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资产负债表日后发生的情况（比如）：</w:t>
            </w:r>
          </w:p>
          <w:p>
            <w:pPr>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（1）资产负债表日后资产价格、税收政策、外汇汇率发生重大变化</w:t>
            </w:r>
          </w:p>
          <w:p>
            <w:pPr>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（2）资产负债表日后因自然灾害导致资产发生重大损失</w:t>
            </w:r>
          </w:p>
          <w:p>
            <w:pPr>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（3）资产负债表日后发行股票和债券以及其他巨额举债</w:t>
            </w:r>
          </w:p>
          <w:p>
            <w:pPr>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（4）资产负债表日后资本公积转增资本</w:t>
            </w:r>
          </w:p>
          <w:p>
            <w:pPr>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（5）资产负债表日后发生巨额亏损</w:t>
            </w:r>
          </w:p>
          <w:p>
            <w:pPr>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（6）资产负债表日后发生企业合并或处置子公司</w:t>
            </w:r>
          </w:p>
          <w:p>
            <w:pPr>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 xml:space="preserve">（7）在资产负债表日后期间分派的现金股利和股票股利，都作为资产负债表日后非调整事项，在报告年度报表附注中披露 </w:t>
            </w:r>
          </w:p>
          <w:p>
            <w:pPr>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【注意】因为这些事项，没有在2019年构成义务。</w:t>
            </w:r>
          </w:p>
        </w:tc>
      </w:tr>
    </w:tbl>
    <w:p>
      <w:pPr>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四、调整事项的处理原则：调整资产负债表日的报表</w:t>
      </w:r>
    </w:p>
    <w:p>
      <w:pPr>
        <w:rPr>
          <w:rFonts w:hint="eastAsia" w:ascii="微软雅黑" w:hAnsi="微软雅黑" w:eastAsia="微软雅黑" w:cs="微软雅黑"/>
          <w:b/>
          <w:bCs/>
          <w:lang w:val="en-US" w:eastAsia="zh-CN"/>
        </w:rPr>
      </w:pPr>
      <w:r>
        <w:rPr>
          <w:sz w:val="21"/>
        </w:rPr>
        <mc:AlternateContent>
          <mc:Choice Requires="wpg">
            <w:drawing>
              <wp:inline distT="0" distB="0" distL="114300" distR="114300">
                <wp:extent cx="4531360" cy="2038350"/>
                <wp:effectExtent l="0" t="0" r="2540" b="19050"/>
                <wp:docPr id="7" name="组合 7"/>
                <wp:cNvGraphicFramePr/>
                <a:graphic xmlns:a="http://schemas.openxmlformats.org/drawingml/2006/main">
                  <a:graphicData uri="http://schemas.microsoft.com/office/word/2010/wordprocessingGroup">
                    <wpg:wgp>
                      <wpg:cNvGrpSpPr/>
                      <wpg:grpSpPr>
                        <a:xfrm>
                          <a:off x="370205" y="562610"/>
                          <a:ext cx="4531360" cy="2038350"/>
                          <a:chOff x="1644" y="5223"/>
                          <a:chExt cx="7136" cy="3210"/>
                        </a:xfrm>
                      </wpg:grpSpPr>
                      <wpg:grpSp>
                        <wpg:cNvPr id="2" name="组合 1" descr="KSO_WM_TAG_VERSION=1.0&amp;KSO_WM_BEAUTIFY_FLAG=#wm#&amp;KSO_WM_UNIT_TYPE=i&amp;KSO_WM_UNIT_ID=wpsdiag20165030_2*i*1&amp;KSO_WM_TEMPLATE_CATEGORY=wpsdiag&amp;KSO_WM_TEMPLATE_INDEX=20165030"/>
                        <wpg:cNvGrpSpPr/>
                        <wpg:grpSpPr>
                          <a:xfrm>
                            <a:off x="1644" y="5223"/>
                            <a:ext cx="7136" cy="3211"/>
                            <a:chOff x="0" y="361207"/>
                            <a:chExt cx="1830810" cy="824064"/>
                          </a:xfrm>
                        </wpg:grpSpPr>
                        <wps:wsp>
                          <wps:cNvPr id="5" name="矩形 12" descr="KSO_WM_UNIT_INDEX=1_1&amp;KSO_WM_UNIT_TYPE=m_i&amp;KSO_WM_UNIT_ID=wpsdiag20165030_2*m_i*1_1&amp;KSO_WM_UNIT_LAYERLEVEL=1_1&amp;KSO_WM_UNIT_CLEAR=1&amp;KSO_WM_TAG_VERSION=1.0&amp;KSO_WM_BEAUTIFY_FLAG=#wm#&amp;KSO_WM_TEMPLATE_CATEGORY=wpsdiag&amp;KSO_WM_TEMPLATE_INDEX=20165030&amp;KSO_WM_SLIDE_ITEM_CNT=2&amp;KSO_WM_DIAGRAM_GROUP_CODE=m1_1"/>
                          <wps:cNvSpPr/>
                          <wps:spPr>
                            <a:xfrm>
                              <a:off x="0" y="361207"/>
                              <a:ext cx="1830810" cy="824064"/>
                            </a:xfrm>
                            <a:prstGeom prst="rect">
                              <a:avLst/>
                            </a:prstGeom>
                            <a:solidFill>
                              <a:srgbClr val="FFFFFF">
                                <a:lumMod val="95000"/>
                              </a:srgbClr>
                            </a:solidFill>
                            <a:ln w="12700" cap="flat" cmpd="sng" algn="ctr">
                              <a:noFill/>
                              <a:prstDash val="solid"/>
                              <a:miter lim="800000"/>
                            </a:ln>
                            <a:effectLst/>
                          </wps:spPr>
                          <wps:bodyPr rtlCol="0" anchor="ctr">
                            <a:normAutofit/>
                          </wps:bodyPr>
                        </wps:wsp>
                        <wps:wsp>
                          <wps:cNvPr id="13" name="直接连接符 13" descr="KSO_WM_UNIT_INDEX=1_2&amp;KSO_WM_UNIT_TYPE=m_i&amp;KSO_WM_UNIT_ID=wpsdiag20165030_2*m_i*1_2&amp;KSO_WM_UNIT_LAYERLEVEL=1_1&amp;KSO_WM_UNIT_CLEAR=1&amp;KSO_WM_TAG_VERSION=1.0&amp;KSO_WM_BEAUTIFY_FLAG=#wm#&amp;KSO_WM_TEMPLATE_CATEGORY=wpsdiag&amp;KSO_WM_TEMPLATE_INDEX=20165030&amp;KSO_WM_SLIDE_ITEM_CNT=2&amp;KSO_WM_DIAGRAM_GROUP_CODE=m1_1"/>
                          <wps:cNvCnPr/>
                          <wps:spPr>
                            <a:xfrm>
                              <a:off x="65528" y="776219"/>
                              <a:ext cx="1699756" cy="0"/>
                            </a:xfrm>
                            <a:prstGeom prst="line">
                              <a:avLst/>
                            </a:prstGeom>
                            <a:noFill/>
                            <a:ln w="28575" cap="flat" cmpd="sng" algn="ctr">
                              <a:solidFill>
                                <a:srgbClr val="5F5F5F"/>
                              </a:solidFill>
                              <a:prstDash val="solid"/>
                              <a:miter lim="800000"/>
                            </a:ln>
                            <a:effectLst/>
                          </wps:spPr>
                          <wps:bodyPr/>
                        </wps:wsp>
                        <wpg:grpSp>
                          <wpg:cNvPr id="14" name="组合 14"/>
                          <wpg:cNvGrpSpPr/>
                          <wpg:grpSpPr>
                            <a:xfrm>
                              <a:off x="223813" y="414138"/>
                              <a:ext cx="348045" cy="383925"/>
                              <a:chOff x="223730" y="325788"/>
                              <a:chExt cx="1526405" cy="1683762"/>
                            </a:xfrm>
                          </wpg:grpSpPr>
                          <wps:wsp>
                            <wps:cNvPr id="15" name="椭圆 15" descr="KSO_WM_UNIT_INDEX=1_3&amp;KSO_WM_UNIT_TYPE=m_i&amp;KSO_WM_UNIT_ID=wpsdiag20165030_2*m_i*1_3&amp;KSO_WM_UNIT_LAYERLEVEL=1_1&amp;KSO_WM_UNIT_CLEAR=1&amp;KSO_WM_TAG_VERSION=1.0&amp;KSO_WM_BEAUTIFY_FLAG=#wm#&amp;KSO_WM_TEMPLATE_CATEGORY=wpsdiag&amp;KSO_WM_TEMPLATE_INDEX=20165030&amp;KSO_WM_SLIDE_ITEM_CNT=2&amp;KSO_WM_DIAGRAM_GROUP_CODE=m1_1"/>
                            <wps:cNvSpPr/>
                            <wps:spPr>
                              <a:xfrm>
                                <a:off x="879385" y="1835378"/>
                                <a:ext cx="174172" cy="174172"/>
                              </a:xfrm>
                              <a:prstGeom prst="ellipse">
                                <a:avLst/>
                              </a:prstGeom>
                              <a:solidFill>
                                <a:srgbClr val="5F5F5F"/>
                              </a:solidFill>
                              <a:ln w="12700" cap="flat" cmpd="sng" algn="ctr">
                                <a:noFill/>
                                <a:prstDash val="solid"/>
                                <a:miter lim="800000"/>
                              </a:ln>
                              <a:effectLst/>
                            </wps:spPr>
                            <wps:bodyPr rtlCol="0" anchor="ctr">
                              <a:normAutofit/>
                            </wps:bodyPr>
                          </wps:wsp>
                          <wps:wsp>
                            <wps:cNvPr id="16" name="直接箭头连接符 16" descr="KSO_WM_UNIT_INDEX=1_4&amp;KSO_WM_UNIT_TYPE=m_i&amp;KSO_WM_UNIT_ID=wpsdiag20165030_2*m_i*1_4&amp;KSO_WM_UNIT_LAYERLEVEL=1_1&amp;KSO_WM_UNIT_CLEAR=1&amp;KSO_WM_TAG_VERSION=1.0&amp;KSO_WM_BEAUTIFY_FLAG=#wm#&amp;KSO_WM_TEMPLATE_CATEGORY=wpsdiag&amp;KSO_WM_TEMPLATE_INDEX=20165030&amp;KSO_WM_SLIDE_ITEM_CNT=2&amp;KSO_WM_DIAGRAM_GROUP_CODE=m1_1"/>
                            <wps:cNvCnPr/>
                            <wps:spPr>
                              <a:xfrm flipH="1" flipV="1">
                                <a:off x="966470" y="1452200"/>
                                <a:ext cx="1" cy="383178"/>
                              </a:xfrm>
                              <a:prstGeom prst="straightConnector1">
                                <a:avLst/>
                              </a:prstGeom>
                              <a:noFill/>
                              <a:ln w="6350" cap="flat" cmpd="sng" algn="ctr">
                                <a:solidFill>
                                  <a:srgbClr val="5F5F5F"/>
                                </a:solidFill>
                                <a:prstDash val="solid"/>
                                <a:miter lim="800000"/>
                                <a:tailEnd type="triangle"/>
                              </a:ln>
                              <a:effectLst/>
                            </wps:spPr>
                            <wps:bodyPr/>
                          </wps:wsp>
                          <wps:wsp>
                            <wps:cNvPr id="17" name="标题 1" descr="KSO_WM_UNIT_INDEX=1_1_1&amp;KSO_WM_UNIT_TYPE=m_h_a&amp;KSO_WM_UNIT_ID=wpsdiag20165030_2*m_h_a*1_1_1&amp;KSO_WM_UNIT_LAYERLEVEL=1_1_1&amp;KSO_WM_UNIT_HIGHLIGHT=0&amp;KSO_WM_UNIT_CLEAR=0&amp;KSO_WM_UNIT_COMPATIBLE=0&amp;KSO_WM_UNIT_PRESET_TEXT=EIUSMOD&amp;KSO_WM_UNIT_VALUE=5&amp;KSO_WM_TAG_VERSION=1.0&amp;KSO_WM_BEAUTIFY_FLAG=#wm#&amp;KSO_WM_TEMPLATE_CATEGORY=wpsdiag&amp;KSO_WM_TEMPLATE_INDEX=20165030&amp;KSO_WM_UNIT_BIND_DECORATION_IDS=wpsdiag20165030_2*m_i*1_4;wpsdiag20165030_2*m_i*1_3&amp;KSO_WM_SLIDE_ITEM_CNT=2&amp;KSO_WM_DIAGRAM_GROUP_CODE=m1_1"/>
                            <wps:cNvSpPr txBox="1"/>
                            <wps:spPr>
                              <a:xfrm>
                                <a:off x="239483" y="1040496"/>
                                <a:ext cx="1495367" cy="440080"/>
                              </a:xfrm>
                              <a:prstGeom prst="rect">
                                <a:avLst/>
                              </a:prstGeom>
                              <a:noFill/>
                            </wps:spPr>
                            <wps:txbx>
                              <w:txbxContent>
                                <w:p>
                                  <w:pPr>
                                    <w:pStyle w:val="7"/>
                                    <w:snapToGrid w:val="0"/>
                                    <w:spacing w:before="0" w:beforeAutospacing="0" w:after="0" w:afterAutospacing="0" w:line="192" w:lineRule="auto"/>
                                    <w:jc w:val="center"/>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auto"/>
                                      <w:kern w:val="24"/>
                                      <w:sz w:val="18"/>
                                      <w:szCs w:val="18"/>
                                      <w:lang w:val="en-US" w:eastAsia="zh-CN"/>
                                    </w:rPr>
                                    <w:t>2019年</w:t>
                                  </w:r>
                                </w:p>
                              </w:txbxContent>
                            </wps:txbx>
                            <wps:bodyPr wrap="square" rtlCol="0">
                              <a:noAutofit/>
                            </wps:bodyPr>
                          </wps:wsp>
                          <wps:wsp>
                            <wps:cNvPr id="9" name="标题 1" descr="KSO_WM_UNIT_INDEX=1_1_1&amp;KSO_WM_UNIT_TYPE=m_h_f&amp;KSO_WM_UNIT_ID=wpsdiag20165030_2*m_h_f*1_1_1&amp;KSO_WM_UNIT_LAYERLEVEL=1_1_1&amp;KSO_WM_UNIT_HIGHLIGHT=0&amp;KSO_WM_UNIT_CLEAR=0&amp;KSO_WM_UNIT_COMPATIBLE=0&amp;KSO_WM_UNIT_PRESET_TEXT=INCIDIDUNT LABORE ET&amp;KSO_WM_UNIT_VALUE=5&amp;KSO_WM_TAG_VERSION=1.0&amp;KSO_WM_BEAUTIFY_FLAG=#wm#&amp;KSO_WM_TEMPLATE_CATEGORY=wpsdiag&amp;KSO_WM_TEMPLATE_INDEX=20165030&amp;KSO_WM_UNIT_BIND_DECORATION_IDS=wpsdiag20165030_2*m_i*1_3;wpsdiag20165030_2*m_i*1_4&amp;KSO_WM_SLIDE_ITEM_CNT=2&amp;KSO_WM_DIAGRAM_GROUP_CODE=m1_1"/>
                            <wps:cNvSpPr txBox="1"/>
                            <wps:spPr>
                              <a:xfrm>
                                <a:off x="223730" y="325788"/>
                                <a:ext cx="1526405" cy="654876"/>
                              </a:xfrm>
                              <a:prstGeom prst="rect">
                                <a:avLst/>
                              </a:prstGeom>
                              <a:noFill/>
                            </wps:spPr>
                            <wps:txbx>
                              <w:txbxContent>
                                <w:p>
                                  <w:pPr>
                                    <w:pStyle w:val="7"/>
                                    <w:snapToGrid w:val="0"/>
                                    <w:spacing w:before="0" w:beforeAutospacing="0" w:after="0" w:afterAutospacing="0" w:line="276" w:lineRule="auto"/>
                                    <w:jc w:val="center"/>
                                    <w:rPr>
                                      <w:rFonts w:hint="eastAsia" w:ascii="Arial" w:hAnsi="Arial" w:eastAsia="微软雅黑" w:cs="Arial"/>
                                      <w:sz w:val="21"/>
                                      <w:szCs w:val="21"/>
                                      <w:lang w:eastAsia="zh-CN"/>
                                    </w:rPr>
                                  </w:pPr>
                                  <w:r>
                                    <w:rPr>
                                      <w:rFonts w:hint="eastAsia" w:ascii="Arial" w:hAnsi="Arial" w:eastAsia="微软雅黑" w:cs="Arial"/>
                                      <w:color w:val="000000" w:themeColor="text1"/>
                                      <w:kern w:val="24"/>
                                      <w:sz w:val="21"/>
                                      <w:szCs w:val="21"/>
                                      <w:lang w:eastAsia="zh-CN"/>
                                      <w14:textFill>
                                        <w14:solidFill>
                                          <w14:schemeClr w14:val="tx1"/>
                                        </w14:solidFill>
                                      </w14:textFill>
                                    </w:rPr>
                                    <w:t>报告年度</w:t>
                                  </w:r>
                                </w:p>
                              </w:txbxContent>
                            </wps:txbx>
                            <wps:bodyPr wrap="square" rtlCol="0">
                              <a:noAutofit/>
                            </wps:bodyPr>
                          </wps:wsp>
                        </wpg:grpSp>
                        <wpg:grpSp>
                          <wpg:cNvPr id="20" name="组合 19"/>
                          <wpg:cNvGrpSpPr/>
                          <wpg:grpSpPr>
                            <a:xfrm>
                              <a:off x="1250542" y="730548"/>
                              <a:ext cx="348151" cy="410601"/>
                              <a:chOff x="1250077" y="730548"/>
                              <a:chExt cx="1526872" cy="1800755"/>
                            </a:xfrm>
                          </wpg:grpSpPr>
                          <wpg:grpSp>
                            <wpg:cNvPr id="22" name="组合 20"/>
                            <wpg:cNvGrpSpPr/>
                            <wpg:grpSpPr>
                              <a:xfrm>
                                <a:off x="1837898" y="730548"/>
                                <a:ext cx="383179" cy="766355"/>
                                <a:chOff x="1837898" y="730548"/>
                                <a:chExt cx="383179" cy="766355"/>
                              </a:xfrm>
                            </wpg:grpSpPr>
                            <wps:wsp>
                              <wps:cNvPr id="23" name="椭圆 21" descr="KSO_WM_UNIT_INDEX=1_5&amp;KSO_WM_UNIT_TYPE=m_i&amp;KSO_WM_UNIT_ID=wpsdiag20165030_2*m_i*1_5&amp;KSO_WM_UNIT_LAYERLEVEL=1_1&amp;KSO_WM_UNIT_CLEAR=1&amp;KSO_WM_TAG_VERSION=1.0&amp;KSO_WM_BEAUTIFY_FLAG=#wm#&amp;KSO_WM_TEMPLATE_CATEGORY=wpsdiag&amp;KSO_WM_TEMPLATE_INDEX=20165030&amp;KSO_WM_SLIDE_ITEM_CNT=2&amp;KSO_WM_DIAGRAM_GROUP_CODE=m1_1"/>
                              <wps:cNvSpPr/>
                              <wps:spPr>
                                <a:xfrm>
                                  <a:off x="1837898" y="730548"/>
                                  <a:ext cx="383179" cy="383179"/>
                                </a:xfrm>
                                <a:prstGeom prst="ellipse">
                                  <a:avLst/>
                                </a:prstGeom>
                                <a:solidFill>
                                  <a:srgbClr val="5F5F5F">
                                    <a:lumMod val="20000"/>
                                    <a:lumOff val="80000"/>
                                  </a:srgbClr>
                                </a:solidFill>
                                <a:ln w="12700" cap="flat" cmpd="sng" algn="ctr">
                                  <a:noFill/>
                                  <a:prstDash val="solid"/>
                                  <a:miter lim="800000"/>
                                </a:ln>
                                <a:effectLst/>
                              </wps:spPr>
                              <wps:bodyPr rtlCol="0" anchor="ctr">
                                <a:normAutofit/>
                              </wps:bodyPr>
                            </wps:wsp>
                            <wps:wsp>
                              <wps:cNvPr id="24" name="椭圆 22" descr="KSO_WM_UNIT_INDEX=1_6&amp;KSO_WM_UNIT_TYPE=m_i&amp;KSO_WM_UNIT_ID=wpsdiag20165030_2*m_i*1_6&amp;KSO_WM_UNIT_LAYERLEVEL=1_1&amp;KSO_WM_UNIT_CLEAR=1&amp;KSO_WM_TAG_VERSION=1.0&amp;KSO_WM_BEAUTIFY_FLAG=#wm#&amp;KSO_WM_TEMPLATE_CATEGORY=wpsdiag&amp;KSO_WM_TEMPLATE_INDEX=20165030&amp;KSO_WM_SLIDE_ITEM_CNT=2&amp;KSO_WM_DIAGRAM_GROUP_CODE=m1_1"/>
                              <wps:cNvSpPr/>
                              <wps:spPr>
                                <a:xfrm>
                                  <a:off x="1907567" y="800217"/>
                                  <a:ext cx="243840" cy="243840"/>
                                </a:xfrm>
                                <a:prstGeom prst="ellipse">
                                  <a:avLst/>
                                </a:prstGeom>
                                <a:solidFill>
                                  <a:srgbClr val="FFFFFF"/>
                                </a:solidFill>
                                <a:ln w="12700" cap="flat" cmpd="sng" algn="ctr">
                                  <a:solidFill>
                                    <a:srgbClr val="5F5F5F"/>
                                  </a:solidFill>
                                  <a:prstDash val="solid"/>
                                  <a:miter lim="800000"/>
                                </a:ln>
                                <a:effectLst/>
                              </wps:spPr>
                              <wps:bodyPr rtlCol="0" anchor="ctr">
                                <a:normAutofit/>
                              </wps:bodyPr>
                            </wps:wsp>
                            <wps:wsp>
                              <wps:cNvPr id="25" name="直接箭头连接符 23" descr="KSO_WM_UNIT_INDEX=1_7&amp;KSO_WM_UNIT_TYPE=m_i&amp;KSO_WM_UNIT_ID=wpsdiag20165030_2*m_i*1_7&amp;KSO_WM_UNIT_LAYERLEVEL=1_1&amp;KSO_WM_UNIT_CLEAR=1&amp;KSO_WM_TAG_VERSION=1.0&amp;KSO_WM_BEAUTIFY_FLAG=#wm#&amp;KSO_WM_TEMPLATE_CATEGORY=wpsdiag&amp;KSO_WM_TEMPLATE_INDEX=20165030&amp;KSO_WM_SLIDE_ITEM_CNT=2&amp;KSO_WM_DIAGRAM_GROUP_CODE=m1_1"/>
                              <wps:cNvCnPr/>
                              <wps:spPr>
                                <a:xfrm flipH="1">
                                  <a:off x="2029486" y="1113725"/>
                                  <a:ext cx="1" cy="383178"/>
                                </a:xfrm>
                                <a:prstGeom prst="straightConnector1">
                                  <a:avLst/>
                                </a:prstGeom>
                                <a:noFill/>
                                <a:ln w="6350" cap="flat" cmpd="sng" algn="ctr">
                                  <a:solidFill>
                                    <a:srgbClr val="5F5F5F"/>
                                  </a:solidFill>
                                  <a:prstDash val="solid"/>
                                  <a:miter lim="800000"/>
                                  <a:tailEnd type="triangle"/>
                                </a:ln>
                                <a:effectLst/>
                              </wps:spPr>
                              <wps:bodyPr/>
                            </wps:wsp>
                          </wpg:grpSp>
                          <wps:wsp>
                            <wps:cNvPr id="26" name="标题 1" descr="KSO_WM_UNIT_INDEX=1_2_1&amp;KSO_WM_UNIT_TYPE=m_h_a&amp;KSO_WM_UNIT_ID=wpsdiag20165030_2*m_h_a*1_2_1&amp;KSO_WM_UNIT_LAYERLEVEL=1_1_1&amp;KSO_WM_UNIT_HIGHLIGHT=0&amp;KSO_WM_UNIT_CLEAR=0&amp;KSO_WM_UNIT_COMPATIBLE=0&amp;KSO_WM_UNIT_PRESET_TEXT=EIUSMOD&amp;KSO_WM_UNIT_VALUE=5&amp;KSO_WM_TAG_VERSION=1.0&amp;KSO_WM_BEAUTIFY_FLAG=#wm#&amp;KSO_WM_TEMPLATE_CATEGORY=wpsdiag&amp;KSO_WM_TEMPLATE_INDEX=20165030&amp;KSO_WM_UNIT_BIND_DECORATION_IDS=wpsdiag20165030_2*m_i*1_5;wpsdiag20165030_2*m_i*1_6;wpsdiag20165030_2*m_i*1_7&amp;KSO_WM_SLIDE_ITEM_CNT=2&amp;KSO_WM_DIAGRAM_GROUP_CODE=m1_1"/>
                            <wps:cNvSpPr txBox="1"/>
                            <wps:spPr>
                              <a:xfrm>
                                <a:off x="1281582" y="1459888"/>
                                <a:ext cx="1495367" cy="423198"/>
                              </a:xfrm>
                              <a:prstGeom prst="rect">
                                <a:avLst/>
                              </a:prstGeom>
                              <a:noFill/>
                            </wps:spPr>
                            <wps:txbx>
                              <w:txbxContent>
                                <w:p>
                                  <w:pPr>
                                    <w:pStyle w:val="7"/>
                                    <w:snapToGrid w:val="0"/>
                                    <w:spacing w:before="0" w:beforeAutospacing="0" w:after="0" w:afterAutospacing="0" w:line="192" w:lineRule="auto"/>
                                    <w:jc w:val="center"/>
                                    <w:rPr>
                                      <w:rFonts w:hint="default" w:ascii="Arial" w:hAnsi="Arial" w:eastAsia="微软雅黑" w:cs="Arial"/>
                                      <w:sz w:val="18"/>
                                      <w:szCs w:val="18"/>
                                      <w:lang w:val="en-US" w:eastAsia="zh-CN"/>
                                    </w:rPr>
                                  </w:pPr>
                                  <w:r>
                                    <w:rPr>
                                      <w:rFonts w:hint="eastAsia" w:ascii="微软雅黑" w:hAnsi="微软雅黑" w:eastAsia="微软雅黑" w:cs="微软雅黑"/>
                                      <w:color w:val="auto"/>
                                      <w:kern w:val="24"/>
                                      <w:sz w:val="18"/>
                                      <w:szCs w:val="18"/>
                                      <w:lang w:val="en-US" w:eastAsia="zh-CN"/>
                                    </w:rPr>
                                    <w:t>2020</w:t>
                                  </w:r>
                                  <w:r>
                                    <w:rPr>
                                      <w:rFonts w:hint="eastAsia" w:ascii="Arial" w:hAnsi="Arial" w:eastAsia="微软雅黑" w:cs="Arial"/>
                                      <w:color w:val="auto"/>
                                      <w:kern w:val="24"/>
                                      <w:sz w:val="18"/>
                                      <w:szCs w:val="18"/>
                                      <w:lang w:val="en-US" w:eastAsia="zh-CN"/>
                                    </w:rPr>
                                    <w:t>年</w:t>
                                  </w:r>
                                </w:p>
                              </w:txbxContent>
                            </wps:txbx>
                            <wps:bodyPr wrap="square" rtlCol="0">
                              <a:noAutofit/>
                            </wps:bodyPr>
                          </wps:wsp>
                          <wps:wsp>
                            <wps:cNvPr id="27" name="标题 1" descr="KSO_WM_UNIT_INDEX=1_2_1&amp;KSO_WM_UNIT_TYPE=m_h_f&amp;KSO_WM_UNIT_ID=wpsdiag20165030_2*m_h_f*1_2_1&amp;KSO_WM_UNIT_LAYERLEVEL=1_1_1&amp;KSO_WM_UNIT_HIGHLIGHT=0&amp;KSO_WM_UNIT_CLEAR=0&amp;KSO_WM_UNIT_COMPATIBLE=0&amp;KSO_WM_UNIT_PRESET_TEXT=INCIDIDUNT LABORE ET&amp;KSO_WM_UNIT_VALUE=5&amp;KSO_WM_TAG_VERSION=1.0&amp;KSO_WM_BEAUTIFY_FLAG=#wm#&amp;KSO_WM_TEMPLATE_CATEGORY=wpsdiag&amp;KSO_WM_TEMPLATE_INDEX=20165030&amp;KSO_WM_UNIT_BIND_DECORATION_IDS=wpsdiag20165030_2*m_i*1_5;wpsdiag20165030_2*m_i*1_6;wpsdiag20165030_2*m_i*1_7&amp;KSO_WM_SLIDE_ITEM_CNT=2&amp;KSO_WM_DIAGRAM_GROUP_CODE=m1_1"/>
                            <wps:cNvSpPr txBox="1"/>
                            <wps:spPr>
                              <a:xfrm>
                                <a:off x="1250077" y="1876426"/>
                                <a:ext cx="1526405" cy="654877"/>
                              </a:xfrm>
                              <a:prstGeom prst="rect">
                                <a:avLst/>
                              </a:prstGeom>
                              <a:noFill/>
                            </wps:spPr>
                            <wps:txbx>
                              <w:txbxContent>
                                <w:p>
                                  <w:pPr>
                                    <w:pStyle w:val="7"/>
                                    <w:snapToGrid w:val="0"/>
                                    <w:spacing w:before="0" w:beforeAutospacing="0" w:after="0" w:afterAutospacing="0" w:line="276" w:lineRule="auto"/>
                                    <w:jc w:val="center"/>
                                    <w:rPr>
                                      <w:rFonts w:hint="eastAsia" w:ascii="Arial" w:hAnsi="Arial" w:eastAsia="微软雅黑" w:cs="Arial"/>
                                      <w:sz w:val="21"/>
                                      <w:szCs w:val="21"/>
                                      <w:lang w:eastAsia="zh-CN"/>
                                    </w:rPr>
                                  </w:pPr>
                                  <w:r>
                                    <w:rPr>
                                      <w:rFonts w:hint="eastAsia" w:ascii="Arial" w:hAnsi="Arial" w:eastAsia="微软雅黑" w:cs="Arial"/>
                                      <w:color w:val="000000" w:themeColor="text1"/>
                                      <w:kern w:val="24"/>
                                      <w:sz w:val="21"/>
                                      <w:szCs w:val="21"/>
                                      <w:lang w:eastAsia="zh-CN"/>
                                      <w14:textFill>
                                        <w14:solidFill>
                                          <w14:schemeClr w14:val="tx1"/>
                                        </w14:solidFill>
                                      </w14:textFill>
                                    </w:rPr>
                                    <w:t>本年度</w:t>
                                  </w:r>
                                </w:p>
                              </w:txbxContent>
                            </wps:txbx>
                            <wps:bodyPr wrap="square" rtlCol="0">
                              <a:noAutofit/>
                            </wps:bodyPr>
                          </wps:wsp>
                        </wpg:grpSp>
                      </wpg:grpSp>
                      <wps:wsp>
                        <wps:cNvPr id="28" name="等腰三角形 8"/>
                        <wps:cNvSpPr/>
                        <wps:spPr>
                          <a:xfrm rot="5400000">
                            <a:off x="8510" y="6775"/>
                            <a:ext cx="136" cy="117"/>
                          </a:xfrm>
                          <a:prstGeom prst="triangle">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26" o:spid="_x0000_s1026" o:spt="203" style="height:160.5pt;width:356.8pt;" coordorigin="1644,5223" coordsize="7136,3210" o:gfxdata="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">
                <o:lock v:ext="edit" aspectratio="f"/>
                <v:group id="组合 1" o:spid="_x0000_s1026" o:spt="203" alt="KSO_WM_TAG_VERSION=1.0&amp;KSO_WM_BEAUTIFY_FLAG=#wm#&amp;KSO_WM_UNIT_TYPE=i&amp;KSO_WM_UNIT_ID=wpsdiag20165030_2*i*1&amp;KSO_WM_TEMPLATE_CATEGORY=wpsdiag&amp;KSO_WM_TEMPLATE_INDEX=20165030" style="position:absolute;left:1644;top:5223;height:3211;width:7136;" coordorigin="0,361207" coordsize="1830810,824064"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rect id="矩形 12" o:spid="_x0000_s1026" o:spt="1" alt="KSO_WM_UNIT_INDEX=1_1&amp;KSO_WM_UNIT_TYPE=m_i&amp;KSO_WM_UNIT_ID=wpsdiag20165030_2*m_i*1_1&amp;KSO_WM_UNIT_LAYERLEVEL=1_1&amp;KSO_WM_UNIT_CLEAR=1&amp;KSO_WM_TAG_VERSION=1.0&amp;KSO_WM_BEAUTIFY_FLAG=#wm#&amp;KSO_WM_TEMPLATE_CATEGORY=wpsdiag&amp;KSO_WM_TEMPLATE_INDEX=20165030&amp;KSO_WM_SLIDE_ITEM_CNT=2&amp;KSO_WM_DIAGRAM_GROUP_CODE=m1_1" style="position:absolute;left:0;top:361207;height:824064;width:1830810;v-text-anchor:middle;" fillcolor="#F2F2F2" filled="t" stroked="f" coordsize="21600,21600" o:gfxdata="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OoYO/&#10;AAAA2g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ect>
                  <v:line id="_x0000_s1026" o:spid="_x0000_s1026" o:spt="20" alt="KSO_WM_UNIT_INDEX=1_2&amp;KSO_WM_UNIT_TYPE=m_i&amp;KSO_WM_UNIT_ID=wpsdiag20165030_2*m_i*1_2&amp;KSO_WM_UNIT_LAYERLEVEL=1_1&amp;KSO_WM_UNIT_CLEAR=1&amp;KSO_WM_TAG_VERSION=1.0&amp;KSO_WM_BEAUTIFY_FLAG=#wm#&amp;KSO_WM_TEMPLATE_CATEGORY=wpsdiag&amp;KSO_WM_TEMPLATE_INDEX=20165030&amp;KSO_WM_SLIDE_ITEM_CNT=2&amp;KSO_WM_DIAGRAM_GROUP_CODE=m1_1" style="position:absolute;left:65528;top:776219;height:0;width:1699756;" filled="f" stroked="t" coordsize="21600,21600" o:gfxdata="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DPmO7gAAADbAAAA&#10;DwAAAAAAAAABACAAAAAiAAAAZHJzL2Rvd25yZXYueG1sUEsBAhQAFAAAAAgAh07iQDMvBZ47AAAA&#10;OQAAABAAAAAAAAAAAQAgAAAABwEAAGRycy9zaGFwZXhtbC54bWxQSwUGAAAAAAYABgBbAQAAsQMA&#10;AAAA&#10;">
                    <v:fill on="f" focussize="0,0"/>
                    <v:stroke weight="2.25pt" color="#5F5F5F" miterlimit="8" joinstyle="miter"/>
                    <v:imagedata o:title=""/>
                    <o:lock v:ext="edit" aspectratio="f"/>
                  </v:line>
                  <v:group id="_x0000_s1026" o:spid="_x0000_s1026" o:spt="203" style="position:absolute;left:223813;top:414138;height:383925;width:348045;" coordorigin="223730,325788" coordsize="1526405,1683762"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shape id="_x0000_s1026" o:spid="_x0000_s1026" o:spt="3" alt="KSO_WM_UNIT_INDEX=1_3&amp;KSO_WM_UNIT_TYPE=m_i&amp;KSO_WM_UNIT_ID=wpsdiag20165030_2*m_i*1_3&amp;KSO_WM_UNIT_LAYERLEVEL=1_1&amp;KSO_WM_UNIT_CLEAR=1&amp;KSO_WM_TAG_VERSION=1.0&amp;KSO_WM_BEAUTIFY_FLAG=#wm#&amp;KSO_WM_TEMPLATE_CATEGORY=wpsdiag&amp;KSO_WM_TEMPLATE_INDEX=20165030&amp;KSO_WM_SLIDE_ITEM_CNT=2&amp;KSO_WM_DIAGRAM_GROUP_CODE=m1_1" type="#_x0000_t3" style="position:absolute;left:879385;top:1835378;height:174172;width:174172;v-text-anchor:middle;" fillcolor="#5F5F5F" filled="t" stroked="f" coordsize="21600,21600" o:gfxdata="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BePu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shape id="_x0000_s1026" o:spid="_x0000_s1026" o:spt="32" alt="KSO_WM_UNIT_INDEX=1_4&amp;KSO_WM_UNIT_TYPE=m_i&amp;KSO_WM_UNIT_ID=wpsdiag20165030_2*m_i*1_4&amp;KSO_WM_UNIT_LAYERLEVEL=1_1&amp;KSO_WM_UNIT_CLEAR=1&amp;KSO_WM_TAG_VERSION=1.0&amp;KSO_WM_BEAUTIFY_FLAG=#wm#&amp;KSO_WM_TEMPLATE_CATEGORY=wpsdiag&amp;KSO_WM_TEMPLATE_INDEX=20165030&amp;KSO_WM_SLIDE_ITEM_CNT=2&amp;KSO_WM_DIAGRAM_GROUP_CODE=m1_1" type="#_x0000_t32" style="position:absolute;left:966470;top:1452200;flip:x y;height:383178;width:1;" filled="f" stroked="t" coordsize="21600,21600" o:gfxdata="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Mky9vQAA&#10;ANsAAAAPAAAAAAAAAAEAIAAAACIAAABkcnMvZG93bnJldi54bWxQSwECFAAUAAAACACHTuJAMy8F&#10;njsAAAA5AAAAEAAAAAAAAAABACAAAAAMAQAAZHJzL3NoYXBleG1sLnhtbFBLBQYAAAAABgAGAFsB&#10;AAC2AwAAAAA=&#10;">
                      <v:fill on="f" focussize="0,0"/>
                      <v:stroke weight="0.5pt" color="#5F5F5F" miterlimit="8" joinstyle="miter" endarrow="block"/>
                      <v:imagedata o:title=""/>
                      <o:lock v:ext="edit" aspectratio="f"/>
                    </v:shape>
                    <v:shape id="标题 1" o:spid="_x0000_s1026" o:spt="202" alt="KSO_WM_UNIT_INDEX=1_1_1&amp;KSO_WM_UNIT_TYPE=m_h_a&amp;KSO_WM_UNIT_ID=wpsdiag20165030_2*m_h_a*1_1_1&amp;KSO_WM_UNIT_LAYERLEVEL=1_1_1&amp;KSO_WM_UNIT_HIGHLIGHT=0&amp;KSO_WM_UNIT_CLEAR=0&amp;KSO_WM_UNIT_COMPATIBLE=0&amp;KSO_WM_UNIT_PRESET_TEXT=EIUSMOD&amp;KSO_WM_UNIT_VALUE=5&amp;KSO_WM_TAG_VERSION=1.0&amp;KSO_WM_BEAUTIFY_FLAG=#wm#&amp;KSO_WM_TEMPLATE_CATEGORY=wpsdiag&amp;KSO_WM_TEMPLATE_INDEX=20165030&amp;KSO_WM_UNIT_BIND_DECORATION_IDS=wpsdiag20165030_2*m_i*1_4;wpsdiag20165030_2*m_i*1_3&amp;KSO_WM_SLIDE_ITEM_CNT=2&amp;KSO_WM_DIAGRAM_GROUP_CODE=m1_1" type="#_x0000_t202" style="position:absolute;left:239483;top:1040496;height:440080;width:1495367;" filled="f" stroked="f" coordsize="21600,21600" o:gfxdata="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Foeg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pStyle w:val="7"/>
                              <w:snapToGrid w:val="0"/>
                              <w:spacing w:before="0" w:beforeAutospacing="0" w:after="0" w:afterAutospacing="0" w:line="192" w:lineRule="auto"/>
                              <w:jc w:val="center"/>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auto"/>
                                <w:kern w:val="24"/>
                                <w:sz w:val="18"/>
                                <w:szCs w:val="18"/>
                                <w:lang w:val="en-US" w:eastAsia="zh-CN"/>
                              </w:rPr>
                              <w:t>2019年</w:t>
                            </w:r>
                          </w:p>
                        </w:txbxContent>
                      </v:textbox>
                    </v:shape>
                    <v:shape id="标题 1" o:spid="_x0000_s1026" o:spt="202" alt="KSO_WM_UNIT_INDEX=1_1_1&amp;KSO_WM_UNIT_TYPE=m_h_f&amp;KSO_WM_UNIT_ID=wpsdiag20165030_2*m_h_f*1_1_1&amp;KSO_WM_UNIT_LAYERLEVEL=1_1_1&amp;KSO_WM_UNIT_HIGHLIGHT=0&amp;KSO_WM_UNIT_CLEAR=0&amp;KSO_WM_UNIT_COMPATIBLE=0&amp;KSO_WM_UNIT_PRESET_TEXT=INCIDIDUNT LABORE ET&amp;KSO_WM_UNIT_VALUE=5&amp;KSO_WM_TAG_VERSION=1.0&amp;KSO_WM_BEAUTIFY_FLAG=#wm#&amp;KSO_WM_TEMPLATE_CATEGORY=wpsdiag&amp;KSO_WM_TEMPLATE_INDEX=20165030&amp;KSO_WM_UNIT_BIND_DECORATION_IDS=wpsdiag20165030_2*m_i*1_3;wpsdiag20165030_2*m_i*1_4&amp;KSO_WM_SLIDE_ITEM_CNT=2&amp;KSO_WM_DIAGRAM_GROUP_CODE=m1_1" type="#_x0000_t202" style="position:absolute;left:223730;top:325788;height:654876;width:1526405;" filled="f" stroked="f" coordsize="21600,21600" o:gfxdata="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c9Qq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7"/>
                              <w:snapToGrid w:val="0"/>
                              <w:spacing w:before="0" w:beforeAutospacing="0" w:after="0" w:afterAutospacing="0" w:line="276" w:lineRule="auto"/>
                              <w:jc w:val="center"/>
                              <w:rPr>
                                <w:rFonts w:hint="eastAsia" w:ascii="Arial" w:hAnsi="Arial" w:eastAsia="微软雅黑" w:cs="Arial"/>
                                <w:sz w:val="21"/>
                                <w:szCs w:val="21"/>
                                <w:lang w:eastAsia="zh-CN"/>
                              </w:rPr>
                            </w:pPr>
                            <w:r>
                              <w:rPr>
                                <w:rFonts w:hint="eastAsia" w:ascii="Arial" w:hAnsi="Arial" w:eastAsia="微软雅黑" w:cs="Arial"/>
                                <w:color w:val="000000" w:themeColor="text1"/>
                                <w:kern w:val="24"/>
                                <w:sz w:val="21"/>
                                <w:szCs w:val="21"/>
                                <w:lang w:eastAsia="zh-CN"/>
                                <w14:textFill>
                                  <w14:solidFill>
                                    <w14:schemeClr w14:val="tx1"/>
                                  </w14:solidFill>
                                </w14:textFill>
                              </w:rPr>
                              <w:t>报告年度</w:t>
                            </w:r>
                          </w:p>
                        </w:txbxContent>
                      </v:textbox>
                    </v:shape>
                  </v:group>
                  <v:group id="组合 19" o:spid="_x0000_s1026" o:spt="203" style="position:absolute;left:1250542;top:730548;height:410601;width:348151;" coordorigin="1250077,730548" coordsize="1526872,1800755"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group id="组合 20" o:spid="_x0000_s1026" o:spt="203" style="position:absolute;left:1837898;top:730548;height:766355;width:383179;" coordorigin="1837898,730548" coordsize="383179,766355"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shape id="椭圆 21" o:spid="_x0000_s1026" o:spt="3" alt="KSO_WM_UNIT_INDEX=1_5&amp;KSO_WM_UNIT_TYPE=m_i&amp;KSO_WM_UNIT_ID=wpsdiag20165030_2*m_i*1_5&amp;KSO_WM_UNIT_LAYERLEVEL=1_1&amp;KSO_WM_UNIT_CLEAR=1&amp;KSO_WM_TAG_VERSION=1.0&amp;KSO_WM_BEAUTIFY_FLAG=#wm#&amp;KSO_WM_TEMPLATE_CATEGORY=wpsdiag&amp;KSO_WM_TEMPLATE_INDEX=20165030&amp;KSO_WM_SLIDE_ITEM_CNT=2&amp;KSO_WM_DIAGRAM_GROUP_CODE=m1_1" type="#_x0000_t3" style="position:absolute;left:1837898;top:730548;height:383179;width:383179;v-text-anchor:middle;" fillcolor="#DFDFDF" filled="t" stroked="f" coordsize="21600,21600" o:gfxdata="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v/SY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椭圆 22" o:spid="_x0000_s1026" o:spt="3" alt="KSO_WM_UNIT_INDEX=1_6&amp;KSO_WM_UNIT_TYPE=m_i&amp;KSO_WM_UNIT_ID=wpsdiag20165030_2*m_i*1_6&amp;KSO_WM_UNIT_LAYERLEVEL=1_1&amp;KSO_WM_UNIT_CLEAR=1&amp;KSO_WM_TAG_VERSION=1.0&amp;KSO_WM_BEAUTIFY_FLAG=#wm#&amp;KSO_WM_TEMPLATE_CATEGORY=wpsdiag&amp;KSO_WM_TEMPLATE_INDEX=20165030&amp;KSO_WM_SLIDE_ITEM_CNT=2&amp;KSO_WM_DIAGRAM_GROUP_CODE=m1_1" type="#_x0000_t3" style="position:absolute;left:1907567;top:800217;height:243840;width:243840;v-text-anchor:middle;" fillcolor="#FFFFFF" filled="t" stroked="t" coordsize="21600,21600" o:gfxdata="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aLr4vQAA&#10;ANsAAAAPAAAAAAAAAAEAIAAAACIAAABkcnMvZG93bnJldi54bWxQSwECFAAUAAAACACHTuJAMy8F&#10;njsAAAA5AAAAEAAAAAAAAAABACAAAAAMAQAAZHJzL3NoYXBleG1sLnhtbFBLBQYAAAAABgAGAFsB&#10;AAC2AwAAAAA=&#10;">
                        <v:fill on="t" focussize="0,0"/>
                        <v:stroke weight="1pt" color="#5F5F5F" miterlimit="8" joinstyle="miter"/>
                        <v:imagedata o:title=""/>
                        <o:lock v:ext="edit" aspectratio="f"/>
                      </v:shape>
                      <v:shape id="直接箭头连接符 23" o:spid="_x0000_s1026" o:spt="32" alt="KSO_WM_UNIT_INDEX=1_7&amp;KSO_WM_UNIT_TYPE=m_i&amp;KSO_WM_UNIT_ID=wpsdiag20165030_2*m_i*1_7&amp;KSO_WM_UNIT_LAYERLEVEL=1_1&amp;KSO_WM_UNIT_CLEAR=1&amp;KSO_WM_TAG_VERSION=1.0&amp;KSO_WM_BEAUTIFY_FLAG=#wm#&amp;KSO_WM_TEMPLATE_CATEGORY=wpsdiag&amp;KSO_WM_TEMPLATE_INDEX=20165030&amp;KSO_WM_SLIDE_ITEM_CNT=2&amp;KSO_WM_DIAGRAM_GROUP_CODE=m1_1" type="#_x0000_t32" style="position:absolute;left:2029486;top:1113725;flip:x;height:383178;width:1;" filled="f" stroked="t" coordsize="21600,21600" o:gfxdata="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SnyL4A&#10;AADbAAAADwAAAAAAAAABACAAAAAiAAAAZHJzL2Rvd25yZXYueG1sUEsBAhQAFAAAAAgAh07iQDMv&#10;BZ47AAAAOQAAABAAAAAAAAAAAQAgAAAADQEAAGRycy9zaGFwZXhtbC54bWxQSwUGAAAAAAYABgBb&#10;AQAAtwMAAAAA&#10;">
                        <v:fill on="f" focussize="0,0"/>
                        <v:stroke weight="0.5pt" color="#5F5F5F" miterlimit="8" joinstyle="miter" endarrow="block"/>
                        <v:imagedata o:title=""/>
                        <o:lock v:ext="edit" aspectratio="f"/>
                      </v:shape>
                    </v:group>
                    <v:shape id="标题 1" o:spid="_x0000_s1026" o:spt="202" alt="KSO_WM_UNIT_INDEX=1_2_1&amp;KSO_WM_UNIT_TYPE=m_h_a&amp;KSO_WM_UNIT_ID=wpsdiag20165030_2*m_h_a*1_2_1&amp;KSO_WM_UNIT_LAYERLEVEL=1_1_1&amp;KSO_WM_UNIT_HIGHLIGHT=0&amp;KSO_WM_UNIT_CLEAR=0&amp;KSO_WM_UNIT_COMPATIBLE=0&amp;KSO_WM_UNIT_PRESET_TEXT=EIUSMOD&amp;KSO_WM_UNIT_VALUE=5&amp;KSO_WM_TAG_VERSION=1.0&amp;KSO_WM_BEAUTIFY_FLAG=#wm#&amp;KSO_WM_TEMPLATE_CATEGORY=wpsdiag&amp;KSO_WM_TEMPLATE_INDEX=20165030&amp;KSO_WM_UNIT_BIND_DECORATION_IDS=wpsdiag20165030_2*m_i*1_5;wpsdiag20165030_2*m_i*1_6;wpsdiag20165030_2*m_i*1_7&amp;KSO_WM_SLIDE_ITEM_CNT=2&amp;KSO_WM_DIAGRAM_GROUP_CODE=m1_1" type="#_x0000_t202" style="position:absolute;left:1281582;top:1459888;height:423198;width:1495367;" filled="f" stroked="f" coordsize="21600,21600" o:gfxdata="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nG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7"/>
                              <w:snapToGrid w:val="0"/>
                              <w:spacing w:before="0" w:beforeAutospacing="0" w:after="0" w:afterAutospacing="0" w:line="192" w:lineRule="auto"/>
                              <w:jc w:val="center"/>
                              <w:rPr>
                                <w:rFonts w:hint="default" w:ascii="Arial" w:hAnsi="Arial" w:eastAsia="微软雅黑" w:cs="Arial"/>
                                <w:sz w:val="18"/>
                                <w:szCs w:val="18"/>
                                <w:lang w:val="en-US" w:eastAsia="zh-CN"/>
                              </w:rPr>
                            </w:pPr>
                            <w:r>
                              <w:rPr>
                                <w:rFonts w:hint="eastAsia" w:ascii="微软雅黑" w:hAnsi="微软雅黑" w:eastAsia="微软雅黑" w:cs="微软雅黑"/>
                                <w:color w:val="auto"/>
                                <w:kern w:val="24"/>
                                <w:sz w:val="18"/>
                                <w:szCs w:val="18"/>
                                <w:lang w:val="en-US" w:eastAsia="zh-CN"/>
                              </w:rPr>
                              <w:t>2020</w:t>
                            </w:r>
                            <w:r>
                              <w:rPr>
                                <w:rFonts w:hint="eastAsia" w:ascii="Arial" w:hAnsi="Arial" w:eastAsia="微软雅黑" w:cs="Arial"/>
                                <w:color w:val="auto"/>
                                <w:kern w:val="24"/>
                                <w:sz w:val="18"/>
                                <w:szCs w:val="18"/>
                                <w:lang w:val="en-US" w:eastAsia="zh-CN"/>
                              </w:rPr>
                              <w:t>年</w:t>
                            </w:r>
                          </w:p>
                        </w:txbxContent>
                      </v:textbox>
                    </v:shape>
                    <v:shape id="标题 1" o:spid="_x0000_s1026" o:spt="202" alt="KSO_WM_UNIT_INDEX=1_2_1&amp;KSO_WM_UNIT_TYPE=m_h_f&amp;KSO_WM_UNIT_ID=wpsdiag20165030_2*m_h_f*1_2_1&amp;KSO_WM_UNIT_LAYERLEVEL=1_1_1&amp;KSO_WM_UNIT_HIGHLIGHT=0&amp;KSO_WM_UNIT_CLEAR=0&amp;KSO_WM_UNIT_COMPATIBLE=0&amp;KSO_WM_UNIT_PRESET_TEXT=INCIDIDUNT LABORE ET&amp;KSO_WM_UNIT_VALUE=5&amp;KSO_WM_TAG_VERSION=1.0&amp;KSO_WM_BEAUTIFY_FLAG=#wm#&amp;KSO_WM_TEMPLATE_CATEGORY=wpsdiag&amp;KSO_WM_TEMPLATE_INDEX=20165030&amp;KSO_WM_UNIT_BIND_DECORATION_IDS=wpsdiag20165030_2*m_i*1_5;wpsdiag20165030_2*m_i*1_6;wpsdiag20165030_2*m_i*1_7&amp;KSO_WM_SLIDE_ITEM_CNT=2&amp;KSO_WM_DIAGRAM_GROUP_CODE=m1_1" type="#_x0000_t202" style="position:absolute;left:1250077;top:1876426;height:654877;width:1526405;" filled="f" stroked="f" coordsize="21600,21600" o:gfxdata="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t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7"/>
                              <w:snapToGrid w:val="0"/>
                              <w:spacing w:before="0" w:beforeAutospacing="0" w:after="0" w:afterAutospacing="0" w:line="276" w:lineRule="auto"/>
                              <w:jc w:val="center"/>
                              <w:rPr>
                                <w:rFonts w:hint="eastAsia" w:ascii="Arial" w:hAnsi="Arial" w:eastAsia="微软雅黑" w:cs="Arial"/>
                                <w:sz w:val="21"/>
                                <w:szCs w:val="21"/>
                                <w:lang w:eastAsia="zh-CN"/>
                              </w:rPr>
                            </w:pPr>
                            <w:r>
                              <w:rPr>
                                <w:rFonts w:hint="eastAsia" w:ascii="Arial" w:hAnsi="Arial" w:eastAsia="微软雅黑" w:cs="Arial"/>
                                <w:color w:val="000000" w:themeColor="text1"/>
                                <w:kern w:val="24"/>
                                <w:sz w:val="21"/>
                                <w:szCs w:val="21"/>
                                <w:lang w:eastAsia="zh-CN"/>
                                <w14:textFill>
                                  <w14:solidFill>
                                    <w14:schemeClr w14:val="tx1"/>
                                  </w14:solidFill>
                                </w14:textFill>
                              </w:rPr>
                              <w:t>本年度</w:t>
                            </w:r>
                          </w:p>
                        </w:txbxContent>
                      </v:textbox>
                    </v:shape>
                  </v:group>
                </v:group>
                <v:shape id="等腰三角形 8" o:spid="_x0000_s1026" o:spt="5" type="#_x0000_t5" style="position:absolute;left:8510;top:6775;height:117;width:136;rotation:5898240f;v-text-anchor:middle;" fillcolor="#595959 [2109]" filled="t" stroked="t" coordsize="21600,21600" o:gfxdata="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TCsGtwAAANsAAAAP&#10;AAAAAAAAAAEAIAAAACIAAABkcnMvZG93bnJldi54bWxQSwECFAAUAAAACACHTuJAMy8FnjsAAAA5&#10;AAAAEAAAAAAAAAABACAAAAAGAQAAZHJzL3NoYXBleG1sLnhtbFBLBQYAAAAABgAGAFsBAACwAwAA&#10;AAA=&#10;" adj="10800">
                  <v:fill on="t" focussize="0,0"/>
                  <v:stroke weight="1pt" color="#595959 [2109]" miterlimit="8" joinstyle="miter"/>
                  <v:imagedata o:title=""/>
                  <o:lock v:ext="edit" aspectratio="f"/>
                </v:shape>
                <w10:wrap type="none"/>
                <w10:anchorlock/>
              </v:group>
            </w:pict>
          </mc:Fallback>
        </mc:AlternateConten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（1）损益类：通过“以前年度损益调整”处理，再转入“利润分配——未分配利润”。</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（2）若涉及“税”：</w:t>
      </w:r>
    </w:p>
    <w:p>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资产负债表日后调整事项涉及会计差错的，所得税的调整原则（一般情况下，假定为报告年度所得税汇算清缴前）：　　</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52"/>
        <w:gridCol w:w="3453"/>
        <w:gridCol w:w="3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3452" w:type="dxa"/>
            <w:noWrap w:val="0"/>
            <w:vAlign w:val="center"/>
          </w:tcPr>
          <w:p>
            <w:pPr>
              <w:adjustRightInd w:val="0"/>
              <w:snapToGrid w:val="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内容</w:t>
            </w:r>
          </w:p>
        </w:tc>
        <w:tc>
          <w:tcPr>
            <w:tcW w:w="3453" w:type="dxa"/>
            <w:noWrap w:val="0"/>
            <w:vAlign w:val="center"/>
          </w:tcPr>
          <w:p>
            <w:pPr>
              <w:adjustRightInd w:val="0"/>
              <w:snapToGrid w:val="0"/>
              <w:jc w:val="both"/>
              <w:rPr>
                <w:rFonts w:hint="eastAsia" w:ascii="微软雅黑" w:hAnsi="微软雅黑" w:eastAsia="微软雅黑" w:cs="微软雅黑"/>
                <w:sz w:val="21"/>
                <w:szCs w:val="21"/>
              </w:rPr>
            </w:pPr>
            <w:r>
              <w:rPr>
                <w:rFonts w:hint="eastAsia" w:ascii="微软雅黑" w:hAnsi="微软雅黑" w:eastAsia="微软雅黑" w:cs="微软雅黑"/>
                <w:sz w:val="21"/>
                <w:szCs w:val="21"/>
              </w:rPr>
              <w:t>调整报告年度“应交税费——</w:t>
            </w:r>
          </w:p>
          <w:p>
            <w:pPr>
              <w:adjustRightInd w:val="0"/>
              <w:snapToGrid w:val="0"/>
              <w:jc w:val="both"/>
              <w:rPr>
                <w:rFonts w:hint="eastAsia" w:ascii="微软雅黑" w:hAnsi="微软雅黑" w:eastAsia="微软雅黑" w:cs="微软雅黑"/>
                <w:sz w:val="21"/>
                <w:szCs w:val="21"/>
              </w:rPr>
            </w:pPr>
            <w:r>
              <w:rPr>
                <w:rFonts w:hint="eastAsia" w:ascii="微软雅黑" w:hAnsi="微软雅黑" w:eastAsia="微软雅黑" w:cs="微软雅黑"/>
                <w:sz w:val="21"/>
                <w:szCs w:val="21"/>
              </w:rPr>
              <w:t>应交所得税”科目</w:t>
            </w:r>
          </w:p>
        </w:tc>
        <w:tc>
          <w:tcPr>
            <w:tcW w:w="3453" w:type="dxa"/>
            <w:noWrap w:val="0"/>
            <w:vAlign w:val="center"/>
          </w:tcPr>
          <w:p>
            <w:pPr>
              <w:adjustRightInd w:val="0"/>
              <w:snapToGrid w:val="0"/>
              <w:jc w:val="both"/>
              <w:rPr>
                <w:rFonts w:hint="eastAsia" w:ascii="微软雅黑" w:hAnsi="微软雅黑" w:eastAsia="微软雅黑" w:cs="微软雅黑"/>
                <w:sz w:val="21"/>
                <w:szCs w:val="21"/>
              </w:rPr>
            </w:pPr>
            <w:r>
              <w:rPr>
                <w:rFonts w:hint="eastAsia" w:ascii="微软雅黑" w:hAnsi="微软雅黑" w:eastAsia="微软雅黑" w:cs="微软雅黑"/>
                <w:sz w:val="21"/>
                <w:szCs w:val="21"/>
              </w:rPr>
              <w:t>调整报告年度“递延所得税资产”科目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6" w:hRule="atLeast"/>
        </w:trPr>
        <w:tc>
          <w:tcPr>
            <w:tcW w:w="3452" w:type="dxa"/>
            <w:noWrap w:val="0"/>
            <w:vAlign w:val="center"/>
          </w:tcPr>
          <w:p>
            <w:pPr>
              <w:adjustRightInd w:val="0"/>
              <w:snapToGrid w:val="0"/>
              <w:jc w:val="both"/>
              <w:rPr>
                <w:rFonts w:hint="eastAsia" w:ascii="微软雅黑" w:hAnsi="微软雅黑" w:eastAsia="微软雅黑" w:cs="微软雅黑"/>
                <w:sz w:val="21"/>
                <w:szCs w:val="21"/>
              </w:rPr>
            </w:pPr>
            <w:r>
              <w:rPr>
                <w:rFonts w:hint="eastAsia" w:ascii="微软雅黑" w:hAnsi="微软雅黑" w:eastAsia="微软雅黑" w:cs="微软雅黑"/>
                <w:sz w:val="21"/>
                <w:szCs w:val="21"/>
              </w:rPr>
              <w:t>只涉及损益，没有暂时性差异、也没有永久性差异</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 xml:space="preserve">例如：①上年漏记折旧；②上年多或少确认收入 </w:t>
            </w:r>
          </w:p>
        </w:tc>
        <w:tc>
          <w:tcPr>
            <w:tcW w:w="3453" w:type="dxa"/>
            <w:noWrap w:val="0"/>
            <w:vAlign w:val="center"/>
          </w:tcPr>
          <w:p>
            <w:pPr>
              <w:adjustRightInd w:val="0"/>
              <w:snapToGrid w:val="0"/>
              <w:rPr>
                <w:rFonts w:hint="eastAsia" w:ascii="微软雅黑" w:hAnsi="微软雅黑" w:eastAsia="微软雅黑" w:cs="微软雅黑"/>
                <w:sz w:val="21"/>
                <w:szCs w:val="21"/>
              </w:rPr>
            </w:pPr>
            <w:r>
              <w:rPr>
                <w:rFonts w:hint="eastAsia" w:ascii="微软雅黑" w:hAnsi="微软雅黑" w:eastAsia="微软雅黑" w:cs="微软雅黑"/>
                <w:sz w:val="21"/>
                <w:szCs w:val="21"/>
              </w:rPr>
              <w:t>看“以前年度损益调整”余额方向：</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 xml:space="preserve">如果在借方，则“应交税费——应交所得税”科目也在借方； </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 xml:space="preserve">如果在贷方，则“应交税费——应交所得税”科目也在贷方； </w:t>
            </w:r>
          </w:p>
        </w:tc>
        <w:tc>
          <w:tcPr>
            <w:tcW w:w="3453" w:type="dxa"/>
            <w:noWrap w:val="0"/>
            <w:vAlign w:val="center"/>
          </w:tcPr>
          <w:p>
            <w:pPr>
              <w:adjustRightInd w:val="0"/>
              <w:snapToGrid w:val="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不调整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3452" w:type="dxa"/>
            <w:noWrap w:val="0"/>
            <w:vAlign w:val="center"/>
          </w:tcPr>
          <w:p>
            <w:pPr>
              <w:adjustRightInd w:val="0"/>
              <w:snapToGrid w:val="0"/>
              <w:jc w:val="both"/>
              <w:rPr>
                <w:rFonts w:hint="eastAsia" w:ascii="微软雅黑" w:hAnsi="微软雅黑" w:eastAsia="微软雅黑" w:cs="微软雅黑"/>
                <w:sz w:val="21"/>
                <w:szCs w:val="21"/>
              </w:rPr>
            </w:pPr>
            <w:r>
              <w:rPr>
                <w:rFonts w:hint="eastAsia" w:ascii="微软雅黑" w:hAnsi="微软雅黑" w:eastAsia="微软雅黑" w:cs="微软雅黑"/>
                <w:sz w:val="21"/>
                <w:szCs w:val="21"/>
              </w:rPr>
              <w:t>只涉及损益，存在暂时性差异、没有永久性差异</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 xml:space="preserve">例如：①税法允许以后扣除的可抵扣差异，如补提资产减值；②税法允许以后缴纳的应纳税差异 </w:t>
            </w:r>
          </w:p>
        </w:tc>
        <w:tc>
          <w:tcPr>
            <w:tcW w:w="3453" w:type="dxa"/>
            <w:noWrap w:val="0"/>
            <w:vAlign w:val="center"/>
          </w:tcPr>
          <w:p>
            <w:pPr>
              <w:adjustRightInd w:val="0"/>
              <w:snapToGrid w:val="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不调整</w:t>
            </w:r>
          </w:p>
        </w:tc>
        <w:tc>
          <w:tcPr>
            <w:tcW w:w="3453" w:type="dxa"/>
            <w:noWrap w:val="0"/>
            <w:vAlign w:val="center"/>
          </w:tcPr>
          <w:p>
            <w:pPr>
              <w:adjustRightInd w:val="0"/>
              <w:snapToGrid w:val="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调整“递延所得税资产”</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调整“递延所得税负债”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3" w:hRule="atLeast"/>
        </w:trPr>
        <w:tc>
          <w:tcPr>
            <w:tcW w:w="3452" w:type="dxa"/>
            <w:noWrap w:val="0"/>
            <w:vAlign w:val="center"/>
          </w:tcPr>
          <w:p>
            <w:pPr>
              <w:adjustRightInd w:val="0"/>
              <w:snapToGrid w:val="0"/>
              <w:jc w:val="both"/>
              <w:rPr>
                <w:rFonts w:hint="eastAsia" w:ascii="微软雅黑" w:hAnsi="微软雅黑" w:eastAsia="微软雅黑" w:cs="微软雅黑"/>
                <w:sz w:val="21"/>
                <w:szCs w:val="21"/>
              </w:rPr>
            </w:pPr>
            <w:r>
              <w:rPr>
                <w:rFonts w:hint="eastAsia" w:ascii="微软雅黑" w:hAnsi="微软雅黑" w:eastAsia="微软雅黑" w:cs="微软雅黑"/>
                <w:sz w:val="21"/>
                <w:szCs w:val="21"/>
              </w:rPr>
              <w:t>只涉及损益，不存在暂时性差异、存在永久性差异</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例如：①违反法律的罚款，如果原未计入营业外支出；②国库券的</w:t>
            </w:r>
            <w:bookmarkStart w:id="0" w:name="_GoBack"/>
            <w:bookmarkEnd w:id="0"/>
            <w:r>
              <w:rPr>
                <w:rFonts w:hint="eastAsia" w:ascii="微软雅黑" w:hAnsi="微软雅黑" w:eastAsia="微软雅黑" w:cs="微软雅黑"/>
                <w:sz w:val="21"/>
                <w:szCs w:val="21"/>
              </w:rPr>
              <w:t xml:space="preserve">利息收入，如果原未计入投资收益 </w:t>
            </w:r>
          </w:p>
        </w:tc>
        <w:tc>
          <w:tcPr>
            <w:tcW w:w="3453" w:type="dxa"/>
            <w:noWrap w:val="0"/>
            <w:vAlign w:val="center"/>
          </w:tcPr>
          <w:p>
            <w:pPr>
              <w:adjustRightInd w:val="0"/>
              <w:snapToGrid w:val="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不调整</w:t>
            </w:r>
          </w:p>
        </w:tc>
        <w:tc>
          <w:tcPr>
            <w:tcW w:w="3453" w:type="dxa"/>
            <w:noWrap w:val="0"/>
            <w:vAlign w:val="center"/>
          </w:tcPr>
          <w:p>
            <w:pPr>
              <w:adjustRightInd w:val="0"/>
              <w:snapToGrid w:val="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不调整</w:t>
            </w:r>
          </w:p>
        </w:tc>
      </w:tr>
    </w:tbl>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（3）涉及“利润分配”的，</w:t>
      </w:r>
      <w:r>
        <w:rPr>
          <w:rFonts w:hint="eastAsia" w:ascii="微软雅黑" w:hAnsi="微软雅黑" w:eastAsia="微软雅黑" w:cs="微软雅黑"/>
          <w:b/>
          <w:bCs/>
          <w:lang w:val="en-US" w:eastAsia="zh-CN"/>
        </w:rPr>
        <w:t>要记得调增减“盈余公积”。</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（4）涉及货币资金的，不调报表。</w:t>
      </w:r>
    </w:p>
    <w:p>
      <w:pPr>
        <w:rPr>
          <w:rFonts w:hint="eastAsia" w:ascii="微软雅黑" w:hAnsi="微软雅黑" w:eastAsia="微软雅黑" w:cs="微软雅黑"/>
          <w:b/>
          <w:bCs/>
        </w:rPr>
      </w:pPr>
      <w:r>
        <w:rPr>
          <w:rFonts w:hint="eastAsia" w:ascii="微软雅黑" w:hAnsi="微软雅黑" w:eastAsia="微软雅黑" w:cs="微软雅黑"/>
          <w:b/>
          <w:bCs/>
          <w:lang w:val="en-US" w:eastAsia="zh-CN"/>
        </w:rPr>
        <w:t>五、非调整事项的处理原则</w:t>
      </w:r>
      <w:r>
        <w:rPr>
          <w:rFonts w:hint="eastAsia" w:ascii="微软雅黑" w:hAnsi="微软雅黑" w:eastAsia="微软雅黑" w:cs="微软雅黑"/>
          <w:lang w:val="en-US" w:eastAsia="zh-CN"/>
        </w:rPr>
        <w:t>：如有的情况对财务报表使用者产生重大影响，应在报告年度（即2019年）的附注中披露。</w:t>
      </w:r>
    </w:p>
    <w:p>
      <w:pPr>
        <w:rPr>
          <w:rFonts w:hint="eastAsia" w:ascii="微软雅黑" w:hAnsi="微软雅黑" w:eastAsia="微软雅黑" w:cs="微软雅黑"/>
          <w:b/>
          <w:bCs/>
        </w:rPr>
      </w:pPr>
      <w:r>
        <w:rPr>
          <w:rFonts w:hint="eastAsia" w:ascii="微软雅黑" w:hAnsi="微软雅黑" w:eastAsia="微软雅黑" w:cs="微软雅黑"/>
          <w:b/>
          <w:bCs/>
        </w:rPr>
        <w:t>《中级会计实务》分录及公式整理：财务报告</w:t>
      </w:r>
    </w:p>
    <w:p>
      <w:pPr>
        <w:rPr>
          <w:rFonts w:hint="eastAsia" w:ascii="微软雅黑" w:hAnsi="微软雅黑" w:eastAsia="微软雅黑" w:cs="微软雅黑"/>
        </w:rPr>
      </w:pPr>
      <w:r>
        <w:rPr>
          <w:rFonts w:hint="eastAsia" w:ascii="微软雅黑" w:hAnsi="微软雅黑" w:eastAsia="微软雅黑" w:cs="微软雅黑"/>
        </w:rPr>
        <w:t>　（一） 长期股权投资与子公司所有者权益的抵销处理</w:t>
      </w:r>
    </w:p>
    <w:p>
      <w:pPr>
        <w:ind w:firstLine="420" w:firstLineChars="200"/>
        <w:rPr>
          <w:rFonts w:hint="eastAsia" w:ascii="微软雅黑" w:hAnsi="微软雅黑" w:eastAsia="微软雅黑" w:cs="微软雅黑"/>
        </w:rPr>
      </w:pPr>
      <w:r>
        <w:rPr>
          <w:rFonts w:hint="eastAsia" w:ascii="微软雅黑" w:hAnsi="微软雅黑" w:eastAsia="微软雅黑" w:cs="微软雅黑"/>
        </w:rPr>
        <w:t>投资时，母公司：</w:t>
      </w:r>
    </w:p>
    <w:p>
      <w:pPr>
        <w:ind w:firstLine="420" w:firstLineChars="200"/>
        <w:rPr>
          <w:rFonts w:hint="eastAsia" w:ascii="微软雅黑" w:hAnsi="微软雅黑" w:eastAsia="微软雅黑" w:cs="微软雅黑"/>
        </w:rPr>
      </w:pPr>
      <w:r>
        <w:rPr>
          <w:rFonts w:hint="eastAsia" w:ascii="微软雅黑" w:hAnsi="微软雅黑" w:eastAsia="微软雅黑" w:cs="微软雅黑"/>
        </w:rPr>
        <w:t>借：长期股权投资</w:t>
      </w:r>
    </w:p>
    <w:p>
      <w:pPr>
        <w:rPr>
          <w:rFonts w:hint="eastAsia" w:ascii="微软雅黑" w:hAnsi="微软雅黑" w:eastAsia="微软雅黑" w:cs="微软雅黑"/>
        </w:rPr>
      </w:pPr>
      <w:r>
        <w:rPr>
          <w:rFonts w:hint="eastAsia" w:ascii="微软雅黑" w:hAnsi="微软雅黑" w:eastAsia="微软雅黑" w:cs="微软雅黑"/>
        </w:rPr>
        <w:t>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贷：各类资产</w:t>
      </w:r>
    </w:p>
    <w:p>
      <w:pPr>
        <w:ind w:firstLine="420" w:firstLineChars="200"/>
        <w:rPr>
          <w:rFonts w:hint="eastAsia" w:ascii="微软雅黑" w:hAnsi="微软雅黑" w:eastAsia="微软雅黑" w:cs="微软雅黑"/>
        </w:rPr>
      </w:pPr>
      <w:r>
        <w:rPr>
          <w:rFonts w:hint="eastAsia" w:ascii="微软雅黑" w:hAnsi="微软雅黑" w:eastAsia="微软雅黑" w:cs="微软雅黑"/>
        </w:rPr>
        <w:t>子公司：</w:t>
      </w:r>
    </w:p>
    <w:p>
      <w:pPr>
        <w:ind w:firstLine="420" w:firstLineChars="200"/>
        <w:rPr>
          <w:rFonts w:hint="eastAsia" w:ascii="微软雅黑" w:hAnsi="微软雅黑" w:eastAsia="微软雅黑" w:cs="微软雅黑"/>
        </w:rPr>
      </w:pPr>
      <w:r>
        <w:rPr>
          <w:rFonts w:hint="eastAsia" w:ascii="微软雅黑" w:hAnsi="微软雅黑" w:eastAsia="微软雅黑" w:cs="微软雅黑"/>
        </w:rPr>
        <w:t>借：各类资产</w:t>
      </w:r>
    </w:p>
    <w:p>
      <w:pPr>
        <w:rPr>
          <w:rFonts w:hint="eastAsia" w:ascii="微软雅黑" w:hAnsi="微软雅黑" w:eastAsia="微软雅黑" w:cs="微软雅黑"/>
        </w:rPr>
      </w:pPr>
      <w:r>
        <w:rPr>
          <w:rFonts w:hint="eastAsia" w:ascii="微软雅黑" w:hAnsi="微软雅黑" w:eastAsia="微软雅黑" w:cs="微软雅黑"/>
        </w:rPr>
        <w:t>　　</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贷：实收资本</w:t>
      </w:r>
    </w:p>
    <w:p>
      <w:pPr>
        <w:ind w:firstLine="210" w:firstLineChars="1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1、全资子公司：</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借：实收资本</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资本公积</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盈余公积</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未分配利润——年末</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贷：长期股权投资</w:t>
      </w:r>
    </w:p>
    <w:p>
      <w:pPr>
        <w:ind w:firstLine="210" w:firstLineChars="1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2、非全资子公司</w:t>
      </w:r>
    </w:p>
    <w:p>
      <w:pPr>
        <w:ind w:firstLine="420" w:firstLineChars="200"/>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借：实收资本</w:t>
      </w:r>
    </w:p>
    <w:p>
      <w:p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xml:space="preserve">   </w:t>
      </w:r>
      <w:r>
        <w:rPr>
          <w:rFonts w:hint="eastAsia" w:ascii="微软雅黑" w:hAnsi="微软雅黑" w:eastAsia="微软雅黑" w:cs="微软雅黑"/>
          <w:lang w:val="en-US" w:eastAsia="zh-CN"/>
        </w:rPr>
        <w:t xml:space="preserve">   </w:t>
      </w:r>
      <w:r>
        <w:rPr>
          <w:rFonts w:hint="default" w:ascii="微软雅黑" w:hAnsi="微软雅黑" w:eastAsia="微软雅黑" w:cs="微软雅黑"/>
          <w:lang w:val="en-US" w:eastAsia="zh-CN"/>
        </w:rPr>
        <w:t xml:space="preserve"> </w:t>
      </w:r>
      <w:r>
        <w:rPr>
          <w:rFonts w:hint="eastAsia" w:ascii="微软雅黑" w:hAnsi="微软雅黑" w:eastAsia="微软雅黑" w:cs="微软雅黑"/>
          <w:lang w:val="en-US" w:eastAsia="zh-CN"/>
        </w:rPr>
        <w:t xml:space="preserve"> </w:t>
      </w:r>
      <w:r>
        <w:rPr>
          <w:rFonts w:hint="default" w:ascii="微软雅黑" w:hAnsi="微软雅黑" w:eastAsia="微软雅黑" w:cs="微软雅黑"/>
          <w:lang w:val="en-US" w:eastAsia="zh-CN"/>
        </w:rPr>
        <w:t>资本公积</w:t>
      </w:r>
    </w:p>
    <w:p>
      <w:p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xml:space="preserve">   </w:t>
      </w:r>
      <w:r>
        <w:rPr>
          <w:rFonts w:hint="eastAsia" w:ascii="微软雅黑" w:hAnsi="微软雅黑" w:eastAsia="微软雅黑" w:cs="微软雅黑"/>
          <w:lang w:val="en-US" w:eastAsia="zh-CN"/>
        </w:rPr>
        <w:t xml:space="preserve">   </w:t>
      </w:r>
      <w:r>
        <w:rPr>
          <w:rFonts w:hint="default" w:ascii="微软雅黑" w:hAnsi="微软雅黑" w:eastAsia="微软雅黑" w:cs="微软雅黑"/>
          <w:lang w:val="en-US" w:eastAsia="zh-CN"/>
        </w:rPr>
        <w:t xml:space="preserve"> </w:t>
      </w:r>
      <w:r>
        <w:rPr>
          <w:rFonts w:hint="eastAsia" w:ascii="微软雅黑" w:hAnsi="微软雅黑" w:eastAsia="微软雅黑" w:cs="微软雅黑"/>
          <w:lang w:val="en-US" w:eastAsia="zh-CN"/>
        </w:rPr>
        <w:t xml:space="preserve"> </w:t>
      </w:r>
      <w:r>
        <w:rPr>
          <w:rFonts w:hint="default" w:ascii="微软雅黑" w:hAnsi="微软雅黑" w:eastAsia="微软雅黑" w:cs="微软雅黑"/>
          <w:lang w:val="en-US" w:eastAsia="zh-CN"/>
        </w:rPr>
        <w:t>盈余公积</w:t>
      </w:r>
    </w:p>
    <w:p>
      <w:p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xml:space="preserve">   </w:t>
      </w:r>
      <w:r>
        <w:rPr>
          <w:rFonts w:hint="eastAsia" w:ascii="微软雅黑" w:hAnsi="微软雅黑" w:eastAsia="微软雅黑" w:cs="微软雅黑"/>
          <w:lang w:val="en-US" w:eastAsia="zh-CN"/>
        </w:rPr>
        <w:t xml:space="preserve">    </w:t>
      </w:r>
      <w:r>
        <w:rPr>
          <w:rFonts w:hint="default" w:ascii="微软雅黑" w:hAnsi="微软雅黑" w:eastAsia="微软雅黑" w:cs="微软雅黑"/>
          <w:lang w:val="en-US" w:eastAsia="zh-CN"/>
        </w:rPr>
        <w:t xml:space="preserve"> 未分配利润——年末</w:t>
      </w:r>
    </w:p>
    <w:p>
      <w:p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w:t>
      </w:r>
      <w:r>
        <w:rPr>
          <w:rFonts w:hint="eastAsia" w:ascii="微软雅黑" w:hAnsi="微软雅黑" w:eastAsia="微软雅黑" w:cs="微软雅黑"/>
          <w:lang w:val="en-US" w:eastAsia="zh-CN"/>
        </w:rPr>
        <w:t xml:space="preserve"> </w:t>
      </w:r>
      <w:r>
        <w:rPr>
          <w:rFonts w:hint="default" w:ascii="微软雅黑" w:hAnsi="微软雅黑" w:eastAsia="微软雅黑" w:cs="微软雅黑"/>
          <w:lang w:val="en-US" w:eastAsia="zh-CN"/>
        </w:rPr>
        <w:t>贷：长期股权投资</w:t>
      </w:r>
    </w:p>
    <w:p>
      <w:p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w:t>
      </w:r>
      <w:r>
        <w:rPr>
          <w:rFonts w:hint="eastAsia" w:ascii="微软雅黑" w:hAnsi="微软雅黑" w:eastAsia="微软雅黑" w:cs="微软雅黑"/>
          <w:lang w:val="en-US" w:eastAsia="zh-CN"/>
        </w:rPr>
        <w:t xml:space="preserve"> </w:t>
      </w:r>
      <w:r>
        <w:rPr>
          <w:rFonts w:hint="default" w:ascii="微软雅黑" w:hAnsi="微软雅黑" w:eastAsia="微软雅黑" w:cs="微软雅黑"/>
          <w:lang w:val="en-US" w:eastAsia="zh-CN"/>
        </w:rPr>
        <w:t>少数股东权益</w:t>
      </w:r>
    </w:p>
    <w:p>
      <w:p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w:t>
      </w:r>
      <w:r>
        <w:rPr>
          <w:rFonts w:hint="eastAsia" w:ascii="微软雅黑" w:hAnsi="微软雅黑" w:eastAsia="微软雅黑" w:cs="微软雅黑"/>
          <w:lang w:val="en-US" w:eastAsia="zh-CN"/>
        </w:rPr>
        <w:t>二</w:t>
      </w:r>
      <w:r>
        <w:rPr>
          <w:rFonts w:hint="default" w:ascii="微软雅黑" w:hAnsi="微软雅黑" w:eastAsia="微软雅黑" w:cs="微软雅黑"/>
          <w:lang w:val="en-US" w:eastAsia="zh-CN"/>
        </w:rPr>
        <w:t>） 存货价值中包含的未实现内部销售损益的抵销处理</w:t>
      </w:r>
    </w:p>
    <w:p>
      <w:p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1、当期内部购进商品并形成存货情况下的抵销处理</w:t>
      </w:r>
    </w:p>
    <w:p>
      <w:p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抵销分录：</w:t>
      </w:r>
    </w:p>
    <w:p>
      <w:pPr>
        <w:ind w:firstLine="420" w:firstLineChars="200"/>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借：营业收入</w:t>
      </w:r>
    </w:p>
    <w:p>
      <w:p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w:t>
      </w:r>
      <w:r>
        <w:rPr>
          <w:rFonts w:hint="eastAsia" w:ascii="微软雅黑" w:hAnsi="微软雅黑" w:eastAsia="微软雅黑" w:cs="微软雅黑"/>
          <w:lang w:val="en-US" w:eastAsia="zh-CN"/>
        </w:rPr>
        <w:t xml:space="preserve">  </w:t>
      </w:r>
      <w:r>
        <w:rPr>
          <w:rFonts w:hint="default" w:ascii="微软雅黑" w:hAnsi="微软雅黑" w:eastAsia="微软雅黑" w:cs="微软雅黑"/>
          <w:lang w:val="en-US" w:eastAsia="zh-CN"/>
        </w:rPr>
        <w:t>　</w:t>
      </w:r>
      <w:r>
        <w:rPr>
          <w:rFonts w:hint="eastAsia" w:ascii="微软雅黑" w:hAnsi="微软雅黑" w:eastAsia="微软雅黑" w:cs="微软雅黑"/>
          <w:lang w:val="en-US" w:eastAsia="zh-CN"/>
        </w:rPr>
        <w:t xml:space="preserve">  </w:t>
      </w:r>
      <w:r>
        <w:rPr>
          <w:rFonts w:hint="default" w:ascii="微软雅黑" w:hAnsi="微软雅黑" w:eastAsia="微软雅黑" w:cs="微软雅黑"/>
          <w:lang w:val="en-US" w:eastAsia="zh-CN"/>
        </w:rPr>
        <w:t>贷：营业成本</w:t>
      </w:r>
    </w:p>
    <w:p>
      <w:p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同时：</w:t>
      </w:r>
    </w:p>
    <w:p>
      <w:pPr>
        <w:ind w:firstLine="420" w:firstLineChars="200"/>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借：营业成本</w:t>
      </w:r>
    </w:p>
    <w:p>
      <w:p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w:t>
      </w:r>
      <w:r>
        <w:rPr>
          <w:rFonts w:hint="eastAsia" w:ascii="微软雅黑" w:hAnsi="微软雅黑" w:eastAsia="微软雅黑" w:cs="微软雅黑"/>
          <w:lang w:val="en-US" w:eastAsia="zh-CN"/>
        </w:rPr>
        <w:t xml:space="preserve">  </w:t>
      </w:r>
      <w:r>
        <w:rPr>
          <w:rFonts w:hint="default" w:ascii="微软雅黑" w:hAnsi="微软雅黑" w:eastAsia="微软雅黑" w:cs="微软雅黑"/>
          <w:lang w:val="en-US" w:eastAsia="zh-CN"/>
        </w:rPr>
        <w:t>　</w:t>
      </w:r>
      <w:r>
        <w:rPr>
          <w:rFonts w:hint="eastAsia" w:ascii="微软雅黑" w:hAnsi="微软雅黑" w:eastAsia="微软雅黑" w:cs="微软雅黑"/>
          <w:lang w:val="en-US" w:eastAsia="zh-CN"/>
        </w:rPr>
        <w:t xml:space="preserve">  </w:t>
      </w:r>
      <w:r>
        <w:rPr>
          <w:rFonts w:hint="default" w:ascii="微软雅黑" w:hAnsi="微软雅黑" w:eastAsia="微软雅黑" w:cs="微软雅黑"/>
          <w:lang w:val="en-US" w:eastAsia="zh-CN"/>
        </w:rPr>
        <w:t>贷：存货</w:t>
      </w:r>
    </w:p>
    <w:p>
      <w:p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或直接：</w:t>
      </w:r>
    </w:p>
    <w:p>
      <w:pPr>
        <w:ind w:firstLine="420" w:firstLineChars="200"/>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借：营业收入</w:t>
      </w:r>
    </w:p>
    <w:p>
      <w:p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w:t>
      </w:r>
      <w:r>
        <w:rPr>
          <w:rFonts w:hint="eastAsia" w:ascii="微软雅黑" w:hAnsi="微软雅黑" w:eastAsia="微软雅黑" w:cs="微软雅黑"/>
          <w:lang w:val="en-US" w:eastAsia="zh-CN"/>
        </w:rPr>
        <w:t xml:space="preserve">   </w:t>
      </w:r>
      <w:r>
        <w:rPr>
          <w:rFonts w:hint="default" w:ascii="微软雅黑" w:hAnsi="微软雅黑" w:eastAsia="微软雅黑" w:cs="微软雅黑"/>
          <w:lang w:val="en-US" w:eastAsia="zh-CN"/>
        </w:rPr>
        <w:t>贷：营业成本</w:t>
      </w:r>
    </w:p>
    <w:p>
      <w:p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w:t>
      </w:r>
      <w:r>
        <w:rPr>
          <w:rFonts w:hint="eastAsia" w:ascii="微软雅黑" w:hAnsi="微软雅黑" w:eastAsia="微软雅黑" w:cs="微软雅黑"/>
          <w:lang w:val="en-US" w:eastAsia="zh-CN"/>
        </w:rPr>
        <w:t xml:space="preserve">   </w:t>
      </w:r>
      <w:r>
        <w:rPr>
          <w:rFonts w:hint="default" w:ascii="微软雅黑" w:hAnsi="微软雅黑" w:eastAsia="微软雅黑" w:cs="微软雅黑"/>
          <w:lang w:val="en-US" w:eastAsia="zh-CN"/>
        </w:rPr>
        <w:t>存货</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2、连续编制时</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（1）借：未分配利润——年初</w:t>
      </w:r>
    </w:p>
    <w:p>
      <w:pPr>
        <w:ind w:firstLine="1050" w:firstLineChars="5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贷：营业成本</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（2）借：营业收入</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贷：营业成本</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（3）借：营业成本</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贷：存货</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（三）内部固定资产交易的抵销处理</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1、内部交易形成的固定资产在购入当期的抵销处理</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（1）借：营业收入</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贷：营业成本</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固定资产——原价</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（2）借：固定资产——累计折旧</w:t>
      </w:r>
    </w:p>
    <w:p>
      <w:pPr>
        <w:ind w:firstLine="630" w:firstLineChars="3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贷：管理费用</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 连续编制合并财务报表时内部交易形成固定资产的抵销处理</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（1）借：未分配利润——年初</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贷：固定资产——原价</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（2）借：固定资产——累计折旧</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贷：未分配利润——年初</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（3）借：固定资产——累计折旧</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贷：管理费用</w:t>
      </w:r>
    </w:p>
    <w:p>
      <w:pPr>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（四）应收应付往来的抵销（以应收账款举例）</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1、当年编制</w:t>
      </w:r>
    </w:p>
    <w:p>
      <w:p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（1）借：应付账款</w:t>
      </w:r>
    </w:p>
    <w:p>
      <w:p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xml:space="preserve">          贷：应收账款</w:t>
      </w:r>
    </w:p>
    <w:p>
      <w:p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（2）借：应收账款——坏账准备</w:t>
      </w:r>
    </w:p>
    <w:p>
      <w:p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xml:space="preserve">         贷：信用减值损失</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2、连续编制</w:t>
      </w:r>
    </w:p>
    <w:p>
      <w:p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（1）借：应付账款</w:t>
      </w:r>
    </w:p>
    <w:p>
      <w:p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xml:space="preserve">         贷：应收账款</w:t>
      </w:r>
    </w:p>
    <w:p>
      <w:p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（2）借：应收账款——坏账准备</w:t>
      </w:r>
    </w:p>
    <w:p>
      <w:p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xml:space="preserve">         贷：未分配利润——年初</w:t>
      </w:r>
    </w:p>
    <w:p>
      <w:p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（3）借：应收账款——坏账准备</w:t>
      </w:r>
    </w:p>
    <w:p>
      <w:pP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 xml:space="preserve">         货：信用减值损失（或反向）</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以上分录，注意递延所得税的处理。</w:t>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（五） 内部投资收益和利息费用的抵销</w:t>
      </w:r>
    </w:p>
    <w:p>
      <w:p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借：投资收益</w:t>
      </w:r>
    </w:p>
    <w:p>
      <w:pPr>
        <w:ind w:firstLine="840" w:firstLineChars="4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贷：财务费用</w:t>
      </w:r>
    </w:p>
    <w:p>
      <w:pPr>
        <w:numPr>
          <w:ilvl w:val="0"/>
          <w:numId w:val="0"/>
        </w:num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（六）抵销分录的基本形式（现金流量表项目）</w:t>
      </w:r>
    </w:p>
    <w:p>
      <w:pPr>
        <w:numPr>
          <w:ilvl w:val="0"/>
          <w:numId w:val="0"/>
        </w:numPr>
        <w:ind w:firstLine="210" w:firstLineChars="1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总体的思路：</w:t>
      </w:r>
    </w:p>
    <w:p>
      <w:pPr>
        <w:numPr>
          <w:ilvl w:val="0"/>
          <w:numId w:val="0"/>
        </w:numPr>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借：支付的现金</w:t>
      </w:r>
    </w:p>
    <w:p>
      <w:pPr>
        <w:numPr>
          <w:ilvl w:val="0"/>
          <w:numId w:val="0"/>
        </w:numPr>
        <w:ind w:firstLine="630" w:firstLineChars="3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贷：收到的现金</w:t>
      </w:r>
    </w:p>
    <w:p>
      <w:pPr>
        <w:jc w:val="both"/>
        <w:rPr>
          <w:rFonts w:hint="eastAsia" w:ascii="微软雅黑" w:hAnsi="微软雅黑" w:eastAsia="微软雅黑" w:cs="微软雅黑"/>
          <w:b w:val="0"/>
          <w:bCs w:val="0"/>
          <w:i w:val="0"/>
          <w:color w:val="000000"/>
          <w:kern w:val="0"/>
          <w:sz w:val="18"/>
          <w:szCs w:val="18"/>
          <w:u w:val="none"/>
          <w:lang w:val="en-US" w:eastAsia="zh-CN" w:bidi="ar"/>
        </w:rPr>
      </w:pPr>
    </w:p>
    <w:tbl>
      <w:tblPr>
        <w:tblStyle w:val="9"/>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7"/>
        <w:gridCol w:w="3186"/>
        <w:gridCol w:w="3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0" w:hRule="atLeast"/>
          <w:jc w:val="center"/>
        </w:trPr>
        <w:tc>
          <w:tcPr>
            <w:tcW w:w="3187" w:type="dxa"/>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right="0"/>
              <w:jc w:val="center"/>
              <w:textAlignment w:val="auto"/>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中级会计三科讲义</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right="0"/>
              <w:jc w:val="center"/>
              <w:textAlignment w:val="auto"/>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（扫码领取）</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right="0"/>
              <w:jc w:val="center"/>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val="0"/>
                <w:bCs w:val="0"/>
                <w:sz w:val="18"/>
                <w:szCs w:val="18"/>
              </w:rPr>
              <w:drawing>
                <wp:inline distT="0" distB="0" distL="114300" distR="114300">
                  <wp:extent cx="1187450" cy="1163955"/>
                  <wp:effectExtent l="0" t="0" r="12700" b="171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1187450" cy="1163955"/>
                          </a:xfrm>
                          <a:prstGeom prst="rect">
                            <a:avLst/>
                          </a:prstGeom>
                          <a:noFill/>
                          <a:ln>
                            <a:noFill/>
                          </a:ln>
                        </pic:spPr>
                      </pic:pic>
                    </a:graphicData>
                  </a:graphic>
                </wp:inline>
              </w:drawing>
            </w:r>
          </w:p>
        </w:tc>
        <w:tc>
          <w:tcPr>
            <w:tcW w:w="3186" w:type="dxa"/>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right="0"/>
              <w:jc w:val="center"/>
              <w:textAlignment w:val="auto"/>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中级会计免费题库</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right="0"/>
              <w:jc w:val="center"/>
              <w:textAlignment w:val="auto"/>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（扫码下载）</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225" w:afterAutospacing="0" w:line="22" w:lineRule="atLeast"/>
              <w:ind w:right="0"/>
              <w:jc w:val="center"/>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val="0"/>
                <w:bCs w:val="0"/>
                <w:sz w:val="18"/>
                <w:szCs w:val="18"/>
              </w:rPr>
              <w:drawing>
                <wp:inline distT="0" distB="0" distL="114300" distR="114300">
                  <wp:extent cx="1214120" cy="1172210"/>
                  <wp:effectExtent l="0" t="0" r="5080"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1214120" cy="1172210"/>
                          </a:xfrm>
                          <a:prstGeom prst="rect">
                            <a:avLst/>
                          </a:prstGeom>
                          <a:noFill/>
                          <a:ln>
                            <a:noFill/>
                          </a:ln>
                        </pic:spPr>
                      </pic:pic>
                    </a:graphicData>
                  </a:graphic>
                </wp:inline>
              </w:drawing>
            </w:r>
          </w:p>
        </w:tc>
        <w:tc>
          <w:tcPr>
            <w:tcW w:w="3187" w:type="dxa"/>
          </w:tcPr>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225" w:afterAutospacing="0" w:line="22" w:lineRule="atLeast"/>
              <w:ind w:right="0"/>
              <w:jc w:val="center"/>
              <w:textAlignment w:val="auto"/>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中级会计学霸君微信</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right="0"/>
              <w:jc w:val="center"/>
              <w:textAlignment w:val="auto"/>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（扫码添加）</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225" w:afterAutospacing="0" w:line="22" w:lineRule="atLeast"/>
              <w:ind w:right="0"/>
              <w:jc w:val="center"/>
              <w:textAlignment w:val="auto"/>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rPr>
              <w:drawing>
                <wp:inline distT="0" distB="0" distL="114300" distR="114300">
                  <wp:extent cx="1158240" cy="1153795"/>
                  <wp:effectExtent l="0" t="0" r="3810" b="825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9"/>
                          <a:stretch>
                            <a:fillRect/>
                          </a:stretch>
                        </pic:blipFill>
                        <pic:spPr>
                          <a:xfrm>
                            <a:off x="0" y="0"/>
                            <a:ext cx="1158240" cy="1153795"/>
                          </a:xfrm>
                          <a:prstGeom prst="rect">
                            <a:avLst/>
                          </a:prstGeom>
                          <a:noFill/>
                          <a:ln>
                            <a:noFill/>
                          </a:ln>
                        </pic:spPr>
                      </pic:pic>
                    </a:graphicData>
                  </a:graphic>
                </wp:inline>
              </w:drawing>
            </w:r>
          </w:p>
        </w:tc>
      </w:tr>
    </w:tbl>
    <w:p>
      <w:pPr>
        <w:keepNext w:val="0"/>
        <w:keepLines w:val="0"/>
        <w:pageBreakBefore w:val="0"/>
        <w:kinsoku/>
        <w:wordWrap/>
        <w:overflowPunct/>
        <w:topLinePunct w:val="0"/>
        <w:autoSpaceDE/>
        <w:autoSpaceDN/>
        <w:bidi w:val="0"/>
        <w:adjustRightInd/>
        <w:snapToGrid/>
        <w:spacing w:line="22" w:lineRule="atLeast"/>
        <w:jc w:val="both"/>
        <w:textAlignment w:val="auto"/>
        <w:rPr>
          <w:rFonts w:hint="eastAsia" w:ascii="微软雅黑" w:hAnsi="微软雅黑" w:eastAsia="微软雅黑" w:cs="微软雅黑"/>
          <w:b w:val="0"/>
          <w:bCs w:val="0"/>
          <w:sz w:val="18"/>
          <w:szCs w:val="18"/>
          <w:lang w:val="en-US" w:eastAsia="zh-CN"/>
        </w:rPr>
      </w:pPr>
    </w:p>
    <w:p>
      <w:pPr>
        <w:adjustRightInd w:val="0"/>
        <w:snapToGrid w:val="0"/>
        <w:jc w:val="left"/>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rPr>
        <w:drawing>
          <wp:anchor distT="0" distB="0" distL="114300" distR="114300" simplePos="0" relativeHeight="281503744" behindDoc="0" locked="0" layoutInCell="1" allowOverlap="1">
            <wp:simplePos x="0" y="0"/>
            <wp:positionH relativeFrom="column">
              <wp:posOffset>1334135</wp:posOffset>
            </wp:positionH>
            <wp:positionV relativeFrom="paragraph">
              <wp:posOffset>3183890</wp:posOffset>
            </wp:positionV>
            <wp:extent cx="1171575" cy="1172210"/>
            <wp:effectExtent l="0" t="0" r="9525" b="8890"/>
            <wp:wrapSquare wrapText="bothSides"/>
            <wp:docPr id="12" name="图片 12" descr="C:\Users\Administrator\Desktop\5a1e38d6817cdedb0a8dc946918f77d5.png5a1e38d6817cdedb0a8dc946918f77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5a1e38d6817cdedb0a8dc946918f77d5.png5a1e38d6817cdedb0a8dc946918f77d5"/>
                    <pic:cNvPicPr>
                      <a:picLocks noChangeAspect="1"/>
                    </pic:cNvPicPr>
                  </pic:nvPicPr>
                  <pic:blipFill>
                    <a:blip r:embed="rId10"/>
                    <a:srcRect/>
                    <a:stretch>
                      <a:fillRect/>
                    </a:stretch>
                  </pic:blipFill>
                  <pic:spPr>
                    <a:xfrm>
                      <a:off x="0" y="0"/>
                      <a:ext cx="1171575" cy="1172210"/>
                    </a:xfrm>
                    <a:prstGeom prst="rect">
                      <a:avLst/>
                    </a:prstGeom>
                  </pic:spPr>
                </pic:pic>
              </a:graphicData>
            </a:graphic>
          </wp:anchor>
        </w:drawing>
      </w:r>
      <w:r>
        <w:rPr>
          <w:rFonts w:hint="eastAsia" w:ascii="微软雅黑" w:hAnsi="微软雅黑" w:eastAsia="微软雅黑" w:cs="微软雅黑"/>
          <w:b w:val="0"/>
          <w:bCs w:val="0"/>
          <w:sz w:val="18"/>
          <w:szCs w:val="18"/>
        </w:rPr>
        <mc:AlternateContent>
          <mc:Choice Requires="wps">
            <w:drawing>
              <wp:anchor distT="0" distB="0" distL="114300" distR="114300" simplePos="0" relativeHeight="281502720" behindDoc="0" locked="0" layoutInCell="1" allowOverlap="1">
                <wp:simplePos x="0" y="0"/>
                <wp:positionH relativeFrom="column">
                  <wp:posOffset>147955</wp:posOffset>
                </wp:positionH>
                <wp:positionV relativeFrom="paragraph">
                  <wp:posOffset>4509135</wp:posOffset>
                </wp:positionV>
                <wp:extent cx="2380615" cy="286385"/>
                <wp:effectExtent l="0" t="0" r="0" b="0"/>
                <wp:wrapNone/>
                <wp:docPr id="21" name="文本框 6"/>
                <wp:cNvGraphicFramePr/>
                <a:graphic xmlns:a="http://schemas.openxmlformats.org/drawingml/2006/main">
                  <a:graphicData uri="http://schemas.microsoft.com/office/word/2010/wordprocessingShape">
                    <wps:wsp>
                      <wps:cNvSpPr txBox="1"/>
                      <wps:spPr>
                        <a:xfrm>
                          <a:off x="0" y="0"/>
                          <a:ext cx="2380615" cy="286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val="0"/>
                                <w:bCs w:val="0"/>
                                <w:color w:val="AFABAB" w:themeColor="background2" w:themeShade="BF"/>
                                <w:sz w:val="18"/>
                                <w:szCs w:val="18"/>
                                <w:lang w:val="en-US" w:eastAsia="zh-CN"/>
                              </w:rPr>
                            </w:pPr>
                            <w:r>
                              <w:rPr>
                                <w:rFonts w:hint="eastAsia" w:ascii="微软雅黑" w:hAnsi="微软雅黑" w:eastAsia="微软雅黑" w:cs="微软雅黑"/>
                                <w:b w:val="0"/>
                                <w:bCs w:val="0"/>
                                <w:color w:val="AFABAB" w:themeColor="background2" w:themeShade="BF"/>
                                <w:sz w:val="18"/>
                                <w:szCs w:val="18"/>
                                <w:lang w:val="en-US" w:eastAsia="zh-CN"/>
                              </w:rPr>
                              <w:t>温馨提示：具体配套服务以线上为准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 o:spid="_x0000_s1026" o:spt="202" type="#_x0000_t202" style="position:absolute;left:0pt;margin-left:11.65pt;margin-top:355.05pt;height:22.55pt;width:187.45pt;z-index:281502720;mso-width-relative:page;mso-height-relative:page;" filled="f" stroked="f" coordsize="21600,21600" o:gfxdata="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v&#10;r/TbAAAACgEAAA8AAAAAAAAAAQAgAAAAIgAAAGRycy9kb3ducmV2LnhtbFBLAQIUABQAAAAIAIdO&#10;4kCFawa9IAIAABkEAAAOAAAAAAAAAAEAIAAAACoBAABkcnMvZTJvRG9jLnhtbFBLBQYAAAAABgAG&#10;AFkBAAC8BQAAAAA=&#10;">
                <v:fill on="f" focussize="0,0"/>
                <v:stroke on="f" weight="0.5pt"/>
                <v:imagedata o:title=""/>
                <o:lock v:ext="edit" aspectratio="f"/>
                <v:textbox>
                  <w:txbxContent>
                    <w:p>
                      <w:pPr>
                        <w:rPr>
                          <w:rFonts w:hint="eastAsia" w:ascii="微软雅黑" w:hAnsi="微软雅黑" w:eastAsia="微软雅黑" w:cs="微软雅黑"/>
                          <w:b w:val="0"/>
                          <w:bCs w:val="0"/>
                          <w:color w:val="AFABAB" w:themeColor="background2" w:themeShade="BF"/>
                          <w:sz w:val="18"/>
                          <w:szCs w:val="18"/>
                          <w:lang w:val="en-US" w:eastAsia="zh-CN"/>
                        </w:rPr>
                      </w:pPr>
                      <w:r>
                        <w:rPr>
                          <w:rFonts w:hint="eastAsia" w:ascii="微软雅黑" w:hAnsi="微软雅黑" w:eastAsia="微软雅黑" w:cs="微软雅黑"/>
                          <w:b w:val="0"/>
                          <w:bCs w:val="0"/>
                          <w:color w:val="AFABAB" w:themeColor="background2" w:themeShade="BF"/>
                          <w:sz w:val="18"/>
                          <w:szCs w:val="18"/>
                          <w:lang w:val="en-US" w:eastAsia="zh-CN"/>
                        </w:rPr>
                        <w:t>温馨提示：具体配套服务以线上为准</w:t>
                      </w:r>
                    </w:p>
                  </w:txbxContent>
                </v:textbox>
              </v:shape>
            </w:pict>
          </mc:Fallback>
        </mc:AlternateContent>
      </w:r>
      <w:r>
        <w:rPr>
          <w:rFonts w:hint="eastAsia" w:ascii="微软雅黑" w:hAnsi="微软雅黑" w:eastAsia="微软雅黑" w:cs="微软雅黑"/>
          <w:b w:val="0"/>
          <w:bCs w:val="0"/>
          <w:sz w:val="18"/>
          <w:szCs w:val="18"/>
        </w:rPr>
        <mc:AlternateContent>
          <mc:Choice Requires="wpg">
            <w:drawing>
              <wp:anchor distT="0" distB="0" distL="114300" distR="114300" simplePos="0" relativeHeight="256670720" behindDoc="0" locked="0" layoutInCell="1" allowOverlap="1">
                <wp:simplePos x="0" y="0"/>
                <wp:positionH relativeFrom="column">
                  <wp:posOffset>-91440</wp:posOffset>
                </wp:positionH>
                <wp:positionV relativeFrom="paragraph">
                  <wp:posOffset>459105</wp:posOffset>
                </wp:positionV>
                <wp:extent cx="6592570" cy="4646295"/>
                <wp:effectExtent l="0" t="0" r="55880" b="53340"/>
                <wp:wrapTopAndBottom/>
                <wp:docPr id="18" name="组合 18"/>
                <wp:cNvGraphicFramePr/>
                <a:graphic xmlns:a="http://schemas.openxmlformats.org/drawingml/2006/main">
                  <a:graphicData uri="http://schemas.microsoft.com/office/word/2010/wordprocessingGroup">
                    <wpg:wgp>
                      <wpg:cNvGrpSpPr/>
                      <wpg:grpSpPr>
                        <a:xfrm>
                          <a:off x="0" y="0"/>
                          <a:ext cx="6592570" cy="4646295"/>
                          <a:chOff x="5693" y="21411"/>
                          <a:chExt cx="10382" cy="6680"/>
                        </a:xfrm>
                      </wpg:grpSpPr>
                      <wps:wsp>
                        <wps:cNvPr id="108" name="矩形 3"/>
                        <wps:cNvSpPr/>
                        <wps:spPr>
                          <a:xfrm>
                            <a:off x="5693" y="21444"/>
                            <a:ext cx="10380" cy="6647"/>
                          </a:xfrm>
                          <a:prstGeom prst="rect">
                            <a:avLst/>
                          </a:prstGeom>
                          <a:blipFill rotWithShape="1">
                            <a:blip r:embed="rId11"/>
                            <a:tile tx="0" ty="0" sx="100000" sy="100000" flip="none" algn="tl"/>
                          </a:blipFill>
                          <a:ln w="19050">
                            <a:solidFill>
                              <a:srgbClr val="C03A1A"/>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right"/>
                                <w:rPr>
                                  <w:color w:val="D9D9D9" w:themeColor="background1" w:themeShade="D9"/>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9" name="文本框 6"/>
                        <wps:cNvSpPr txBox="1"/>
                        <wps:spPr>
                          <a:xfrm>
                            <a:off x="6323" y="23320"/>
                            <a:ext cx="3920" cy="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C00000"/>
                                  <w:sz w:val="36"/>
                                  <w:szCs w:val="36"/>
                                </w:rPr>
                              </w:pPr>
                              <w:r>
                                <w:rPr>
                                  <w:rFonts w:hint="eastAsia" w:ascii="微软雅黑" w:hAnsi="微软雅黑" w:eastAsia="微软雅黑" w:cs="微软雅黑"/>
                                  <w:b/>
                                  <w:bCs/>
                                  <w:color w:val="C00000"/>
                                  <w:sz w:val="36"/>
                                  <w:szCs w:val="36"/>
                                </w:rPr>
                                <w:t>◆ 涵盖</w:t>
                              </w:r>
                              <w:r>
                                <w:rPr>
                                  <w:rFonts w:hint="eastAsia" w:ascii="微软雅黑" w:hAnsi="微软雅黑" w:eastAsia="微软雅黑" w:cs="微软雅黑"/>
                                  <w:b/>
                                  <w:bCs/>
                                  <w:color w:val="C00000"/>
                                  <w:sz w:val="36"/>
                                  <w:szCs w:val="36"/>
                                  <w:lang w:val="en-US" w:eastAsia="zh-CN"/>
                                </w:rPr>
                                <w:t>7</w:t>
                              </w:r>
                              <w:r>
                                <w:rPr>
                                  <w:rFonts w:hint="eastAsia" w:ascii="微软雅黑" w:hAnsi="微软雅黑" w:eastAsia="微软雅黑" w:cs="微软雅黑"/>
                                  <w:b/>
                                  <w:bCs/>
                                  <w:color w:val="C00000"/>
                                  <w:sz w:val="36"/>
                                  <w:szCs w:val="36"/>
                                </w:rPr>
                                <w:t>大班级</w:t>
                              </w:r>
                            </w:p>
                            <w:p>
                              <w:pPr>
                                <w:rPr>
                                  <w:rFonts w:hint="eastAsia" w:ascii="微软雅黑" w:hAnsi="微软雅黑" w:eastAsia="微软雅黑" w:cs="微软雅黑"/>
                                  <w:b/>
                                  <w:bCs/>
                                  <w:color w:val="C00000"/>
                                  <w:sz w:val="36"/>
                                  <w:szCs w:val="36"/>
                                  <w:lang w:val="en-US" w:eastAsia="zh-CN"/>
                                </w:rPr>
                              </w:pPr>
                              <w:r>
                                <w:rPr>
                                  <w:rFonts w:hint="eastAsia" w:ascii="微软雅黑" w:hAnsi="微软雅黑" w:eastAsia="微软雅黑" w:cs="微软雅黑"/>
                                  <w:b/>
                                  <w:bCs/>
                                  <w:color w:val="C00000"/>
                                  <w:sz w:val="36"/>
                                  <w:szCs w:val="36"/>
                                </w:rPr>
                                <w:t xml:space="preserve">◆ </w:t>
                              </w:r>
                              <w:r>
                                <w:rPr>
                                  <w:rFonts w:hint="eastAsia" w:ascii="微软雅黑" w:hAnsi="微软雅黑" w:eastAsia="微软雅黑" w:cs="微软雅黑"/>
                                  <w:b/>
                                  <w:bCs/>
                                  <w:color w:val="C00000"/>
                                  <w:sz w:val="36"/>
                                  <w:szCs w:val="36"/>
                                  <w:lang w:val="en-US" w:eastAsia="zh-CN"/>
                                </w:rPr>
                                <w:t>5</w:t>
                              </w:r>
                              <w:r>
                                <w:rPr>
                                  <w:rFonts w:hint="eastAsia" w:ascii="微软雅黑" w:hAnsi="微软雅黑" w:eastAsia="微软雅黑" w:cs="微软雅黑"/>
                                  <w:b/>
                                  <w:bCs/>
                                  <w:color w:val="C00000"/>
                                  <w:sz w:val="36"/>
                                  <w:szCs w:val="36"/>
                                </w:rPr>
                                <w:t>大</w:t>
                              </w:r>
                              <w:r>
                                <w:rPr>
                                  <w:rFonts w:hint="eastAsia" w:ascii="微软雅黑" w:hAnsi="微软雅黑" w:eastAsia="微软雅黑" w:cs="微软雅黑"/>
                                  <w:b/>
                                  <w:bCs/>
                                  <w:color w:val="C00000"/>
                                  <w:sz w:val="36"/>
                                  <w:szCs w:val="36"/>
                                  <w:lang w:eastAsia="zh-CN"/>
                                </w:rPr>
                                <w:t>配套</w:t>
                              </w:r>
                              <w:r>
                                <w:rPr>
                                  <w:rFonts w:hint="eastAsia" w:ascii="微软雅黑" w:hAnsi="微软雅黑" w:eastAsia="微软雅黑" w:cs="微软雅黑"/>
                                  <w:b/>
                                  <w:bCs/>
                                  <w:color w:val="C00000"/>
                                  <w:sz w:val="36"/>
                                  <w:szCs w:val="36"/>
                                  <w:lang w:val="en-US" w:eastAsia="zh-CN"/>
                                </w:rPr>
                                <w:t>+全真机考</w:t>
                              </w:r>
                            </w:p>
                            <w:p>
                              <w:pPr>
                                <w:rPr>
                                  <w:rFonts w:hint="default" w:ascii="微软雅黑" w:hAnsi="微软雅黑" w:eastAsia="微软雅黑" w:cs="微软雅黑"/>
                                  <w:b/>
                                  <w:bCs/>
                                  <w:color w:val="C00000"/>
                                  <w:sz w:val="36"/>
                                  <w:szCs w:val="36"/>
                                  <w:lang w:val="en-US" w:eastAsia="zh-CN"/>
                                </w:rPr>
                              </w:pPr>
                              <w:r>
                                <w:rPr>
                                  <w:rFonts w:hint="eastAsia" w:ascii="微软雅黑" w:hAnsi="微软雅黑" w:eastAsia="微软雅黑" w:cs="微软雅黑"/>
                                  <w:b/>
                                  <w:bCs/>
                                  <w:color w:val="C00000"/>
                                  <w:sz w:val="36"/>
                                  <w:szCs w:val="36"/>
                                </w:rPr>
                                <w:t xml:space="preserve">◆ </w:t>
                              </w:r>
                              <w:r>
                                <w:rPr>
                                  <w:rFonts w:hint="eastAsia" w:ascii="微软雅黑" w:hAnsi="微软雅黑" w:eastAsia="微软雅黑" w:cs="微软雅黑"/>
                                  <w:b/>
                                  <w:bCs/>
                                  <w:color w:val="C00000"/>
                                  <w:sz w:val="36"/>
                                  <w:szCs w:val="36"/>
                                  <w:lang w:val="en-US" w:eastAsia="zh-CN"/>
                                </w:rPr>
                                <w:t>2年考期+2次重学</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 name="文本框 8"/>
                        <wps:cNvSpPr txBox="1"/>
                        <wps:spPr>
                          <a:xfrm>
                            <a:off x="10073" y="23329"/>
                            <a:ext cx="5984" cy="324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b/>
                                  <w:bCs/>
                                  <w:color w:val="C00000"/>
                                  <w:sz w:val="28"/>
                                  <w:szCs w:val="28"/>
                                  <w:lang w:eastAsia="zh-CN"/>
                                </w:rPr>
                                <w:t>【</w:t>
                              </w:r>
                              <w:r>
                                <w:rPr>
                                  <w:rFonts w:hint="eastAsia" w:ascii="微软雅黑" w:hAnsi="微软雅黑" w:eastAsia="微软雅黑" w:cs="微软雅黑"/>
                                  <w:b/>
                                  <w:bCs/>
                                  <w:color w:val="C00000"/>
                                  <w:sz w:val="28"/>
                                  <w:szCs w:val="28"/>
                                  <w:lang w:val="en-US" w:eastAsia="zh-CN"/>
                                </w:rPr>
                                <w:t>你将获得</w:t>
                              </w:r>
                              <w:r>
                                <w:rPr>
                                  <w:rFonts w:hint="eastAsia" w:ascii="微软雅黑" w:hAnsi="微软雅黑" w:eastAsia="微软雅黑" w:cs="微软雅黑"/>
                                  <w:b/>
                                  <w:bCs/>
                                  <w:color w:val="C00000"/>
                                  <w:sz w:val="28"/>
                                  <w:szCs w:val="28"/>
                                  <w:lang w:eastAsia="zh-CN"/>
                                </w:rPr>
                                <w:t>】</w:t>
                              </w:r>
                              <w:r>
                                <w:rPr>
                                  <w:rFonts w:hint="eastAsia" w:ascii="微软雅黑" w:hAnsi="微软雅黑" w:eastAsia="微软雅黑" w:cs="微软雅黑"/>
                                  <w:sz w:val="21"/>
                                  <w:szCs w:val="21"/>
                                </w:rPr>
                                <w:br w:type="textWrapping"/>
                              </w: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ascii="微软雅黑" w:hAnsi="微软雅黑" w:eastAsia="微软雅黑" w:cs="微软雅黑"/>
                                  <w:i w:val="0"/>
                                  <w:caps w:val="0"/>
                                  <w:color w:val="000000"/>
                                  <w:spacing w:val="0"/>
                                  <w:sz w:val="22"/>
                                  <w:szCs w:val="22"/>
                                  <w:shd w:val="clear" w:fill="FFFFFF"/>
                                </w:rPr>
                                <w:t>47h学懂教材知识点</w:t>
                              </w:r>
                              <w:r>
                                <w:rPr>
                                  <w:rFonts w:ascii="微软雅黑" w:hAnsi="微软雅黑" w:eastAsia="微软雅黑" w:cs="微软雅黑"/>
                                  <w:b w:val="0"/>
                                  <w:i w:val="0"/>
                                  <w:caps w:val="0"/>
                                  <w:color w:val="000000"/>
                                  <w:spacing w:val="0"/>
                                  <w:sz w:val="22"/>
                                  <w:szCs w:val="22"/>
                                  <w:shd w:val="clear" w:fill="FFFFFF"/>
                                </w:rPr>
                                <w:t>；</w:t>
                              </w:r>
                              <w:r>
                                <w:rPr>
                                  <w:rFonts w:hint="eastAsia" w:ascii="微软雅黑" w:hAnsi="微软雅黑" w:eastAsia="微软雅黑" w:cs="微软雅黑"/>
                                  <w:b w:val="0"/>
                                  <w:i w:val="0"/>
                                  <w:caps w:val="0"/>
                                  <w:color w:val="000000"/>
                                  <w:spacing w:val="0"/>
                                  <w:sz w:val="22"/>
                                  <w:szCs w:val="22"/>
                                  <w:shd w:val="clear" w:fill="FFFFFF"/>
                                </w:rPr>
                                <w:br w:type="textWrapping"/>
                              </w: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ascii="微软雅黑" w:hAnsi="微软雅黑" w:eastAsia="微软雅黑" w:cs="微软雅黑"/>
                                  <w:i w:val="0"/>
                                  <w:caps w:val="0"/>
                                  <w:color w:val="000000"/>
                                  <w:spacing w:val="0"/>
                                  <w:sz w:val="22"/>
                                  <w:szCs w:val="22"/>
                                  <w:shd w:val="clear" w:fill="FFFFFF"/>
                                </w:rPr>
                                <w:t>6h掌握经典习题解题技巧</w:t>
                              </w:r>
                              <w:r>
                                <w:rPr>
                                  <w:rFonts w:hint="eastAsia" w:ascii="微软雅黑" w:hAnsi="微软雅黑" w:eastAsia="微软雅黑" w:cs="微软雅黑"/>
                                  <w:b w:val="0"/>
                                  <w:i w:val="0"/>
                                  <w:caps w:val="0"/>
                                  <w:color w:val="000000"/>
                                  <w:spacing w:val="0"/>
                                  <w:sz w:val="22"/>
                                  <w:szCs w:val="22"/>
                                  <w:shd w:val="clear" w:fill="FFFFFF"/>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ascii="微软雅黑" w:hAnsi="微软雅黑" w:eastAsia="微软雅黑" w:cs="微软雅黑"/>
                                  <w:i w:val="0"/>
                                  <w:caps w:val="0"/>
                                  <w:color w:val="000000"/>
                                  <w:spacing w:val="0"/>
                                  <w:sz w:val="22"/>
                                  <w:szCs w:val="22"/>
                                  <w:shd w:val="clear" w:fill="FFFFFF"/>
                                </w:rPr>
                                <w:t>7h巩固章节重难考点</w:t>
                              </w:r>
                              <w:r>
                                <w:rPr>
                                  <w:rFonts w:hint="eastAsia" w:ascii="微软雅黑" w:hAnsi="微软雅黑" w:eastAsia="微软雅黑" w:cs="微软雅黑"/>
                                  <w:i w:val="0"/>
                                  <w:caps w:val="0"/>
                                  <w:color w:val="000000"/>
                                  <w:spacing w:val="0"/>
                                  <w:sz w:val="22"/>
                                  <w:szCs w:val="22"/>
                                  <w:shd w:val="clear" w:fill="FFFFFF"/>
                                  <w:lang w:eastAsia="zh-CN"/>
                                </w:rPr>
                                <w:t>；</w:t>
                              </w:r>
                              <w:r>
                                <w:rPr>
                                  <w:rFonts w:hint="eastAsia" w:ascii="微软雅黑" w:hAnsi="微软雅黑" w:eastAsia="微软雅黑" w:cs="微软雅黑"/>
                                  <w:b w:val="0"/>
                                  <w:i w:val="0"/>
                                  <w:caps w:val="0"/>
                                  <w:color w:val="000000"/>
                                  <w:spacing w:val="0"/>
                                  <w:sz w:val="22"/>
                                  <w:szCs w:val="22"/>
                                  <w:shd w:val="clear" w:fill="FFFFFF"/>
                                </w:rPr>
                                <w:br w:type="textWrapping"/>
                              </w: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hint="eastAsia" w:ascii="微软雅黑" w:hAnsi="微软雅黑" w:eastAsia="微软雅黑" w:cs="微软雅黑"/>
                                  <w:b w:val="0"/>
                                  <w:i w:val="0"/>
                                  <w:caps w:val="0"/>
                                  <w:color w:val="000000"/>
                                  <w:spacing w:val="0"/>
                                  <w:sz w:val="22"/>
                                  <w:szCs w:val="22"/>
                                  <w:shd w:val="clear" w:fill="FFFFFF"/>
                                </w:rPr>
                                <w:t>服务：授课老师</w:t>
                              </w:r>
                              <w:r>
                                <w:rPr>
                                  <w:rFonts w:hint="eastAsia" w:ascii="微软雅黑" w:hAnsi="微软雅黑" w:eastAsia="微软雅黑" w:cs="微软雅黑"/>
                                  <w:b w:val="0"/>
                                  <w:i w:val="0"/>
                                  <w:caps w:val="0"/>
                                  <w:color w:val="000000"/>
                                  <w:spacing w:val="0"/>
                                  <w:sz w:val="22"/>
                                  <w:szCs w:val="22"/>
                                  <w:shd w:val="clear" w:fill="FFFFFF"/>
                                  <w:lang w:val="en-US" w:eastAsia="zh-CN"/>
                                </w:rPr>
                                <w:t>8</w:t>
                              </w:r>
                              <w:r>
                                <w:rPr>
                                  <w:rFonts w:hint="eastAsia" w:ascii="微软雅黑" w:hAnsi="微软雅黑" w:eastAsia="微软雅黑" w:cs="微软雅黑"/>
                                  <w:b w:val="0"/>
                                  <w:i w:val="0"/>
                                  <w:caps w:val="0"/>
                                  <w:color w:val="000000"/>
                                  <w:spacing w:val="0"/>
                                  <w:sz w:val="22"/>
                                  <w:szCs w:val="22"/>
                                  <w:shd w:val="clear" w:fill="FFFFFF"/>
                                </w:rPr>
                                <w:t>小时</w:t>
                              </w:r>
                              <w:r>
                                <w:rPr>
                                  <w:rFonts w:hint="eastAsia" w:ascii="微软雅黑" w:hAnsi="微软雅黑" w:eastAsia="微软雅黑" w:cs="微软雅黑"/>
                                  <w:b w:val="0"/>
                                  <w:i w:val="0"/>
                                  <w:caps w:val="0"/>
                                  <w:color w:val="000000"/>
                                  <w:spacing w:val="0"/>
                                  <w:sz w:val="22"/>
                                  <w:szCs w:val="22"/>
                                  <w:shd w:val="clear" w:fill="FFFFFF"/>
                                  <w:lang w:val="en-US" w:eastAsia="zh-CN"/>
                                </w:rPr>
                                <w:t>内</w:t>
                              </w:r>
                              <w:r>
                                <w:rPr>
                                  <w:rFonts w:hint="eastAsia" w:ascii="微软雅黑" w:hAnsi="微软雅黑" w:eastAsia="微软雅黑" w:cs="微软雅黑"/>
                                  <w:b w:val="0"/>
                                  <w:i w:val="0"/>
                                  <w:caps w:val="0"/>
                                  <w:color w:val="000000"/>
                                  <w:spacing w:val="0"/>
                                  <w:sz w:val="22"/>
                                  <w:szCs w:val="22"/>
                                  <w:shd w:val="clear" w:fill="FFFFFF"/>
                                </w:rPr>
                                <w:t>答疑+视频下载+讲义下载</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ascii="微软雅黑" w:hAnsi="微软雅黑" w:eastAsia="微软雅黑" w:cs="微软雅黑"/>
                                  <w:b w:val="0"/>
                                  <w:i w:val="0"/>
                                  <w:caps w:val="0"/>
                                  <w:color w:val="000000"/>
                                  <w:spacing w:val="0"/>
                                  <w:sz w:val="22"/>
                                  <w:szCs w:val="22"/>
                                  <w:shd w:val="clear" w:fill="FFFFFF"/>
                                </w:rPr>
                                <w:t>特色：双师资教学，自由选择风格喜好</w:t>
                              </w:r>
                            </w:p>
                            <w:p>
                              <w:pPr>
                                <w:rPr>
                                  <w:rFonts w:hint="eastAsia"/>
                                  <w:lang w:eastAsia="zh-CN"/>
                                </w:rPr>
                              </w:pP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9" name="组合 9"/>
                        <wpg:cNvGrpSpPr/>
                        <wpg:grpSpPr>
                          <a:xfrm>
                            <a:off x="5693" y="21411"/>
                            <a:ext cx="10382" cy="2341"/>
                            <a:chOff x="4040" y="21099"/>
                            <a:chExt cx="10382" cy="2341"/>
                          </a:xfrm>
                        </wpg:grpSpPr>
                        <wps:wsp>
                          <wps:cNvPr id="112" name="矩形 4"/>
                          <wps:cNvSpPr/>
                          <wps:spPr>
                            <a:xfrm>
                              <a:off x="4040" y="21137"/>
                              <a:ext cx="10382" cy="2303"/>
                            </a:xfrm>
                            <a:prstGeom prst="rect">
                              <a:avLst/>
                            </a:prstGeom>
                            <a:blipFill rotWithShape="1">
                              <a:blip r:embed="rId1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sz w:val="64"/>
                                    <w:szCs w:val="64"/>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3" name="文本框 5"/>
                          <wps:cNvSpPr txBox="1"/>
                          <wps:spPr>
                            <a:xfrm>
                              <a:off x="5280" y="21099"/>
                              <a:ext cx="7785" cy="19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微软雅黑" w:hAnsi="微软雅黑" w:eastAsia="微软雅黑" w:cs="微软雅黑"/>
                                    <w:b/>
                                    <w:bCs/>
                                    <w:color w:val="FFFFFF" w:themeColor="background1"/>
                                    <w:sz w:val="48"/>
                                    <w:szCs w:val="48"/>
                                    <w14:textFill>
                                      <w14:solidFill>
                                        <w14:schemeClr w14:val="bg1"/>
                                      </w14:solidFill>
                                    </w14:textFill>
                                  </w:rPr>
                                </w:pPr>
                                <w:r>
                                  <w:rPr>
                                    <w:rFonts w:hint="eastAsia" w:ascii="微软雅黑" w:hAnsi="微软雅黑" w:eastAsia="微软雅黑" w:cs="微软雅黑"/>
                                    <w:b/>
                                    <w:bCs/>
                                    <w:color w:val="FFFFFF" w:themeColor="background1"/>
                                    <w:sz w:val="48"/>
                                    <w:szCs w:val="48"/>
                                    <w:lang w:val="en-US" w:eastAsia="zh-CN"/>
                                    <w14:textFill>
                                      <w14:solidFill>
                                        <w14:schemeClr w14:val="bg1"/>
                                      </w14:solidFill>
                                    </w14:textFill>
                                  </w:rPr>
                                  <w:t xml:space="preserve">2020中级会计高端班（买课送书） </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eastAsia" w:ascii="微软雅黑" w:hAnsi="微软雅黑" w:eastAsia="微软雅黑" w:cs="微软雅黑"/>
                                    <w:b/>
                                    <w:bCs/>
                                    <w:color w:val="FFFFFF" w:themeColor="background1"/>
                                    <w:sz w:val="44"/>
                                    <w:szCs w:val="44"/>
                                    <w:lang w:val="en-US" w:eastAsia="zh-CN"/>
                                    <w14:textFill>
                                      <w14:solidFill>
                                        <w14:schemeClr w14:val="bg1"/>
                                      </w14:solidFill>
                                    </w14:textFill>
                                  </w:rPr>
                                </w:pPr>
                                <w:r>
                                  <w:rPr>
                                    <w:rFonts w:hint="eastAsia" w:ascii="微软雅黑" w:hAnsi="微软雅黑" w:eastAsia="微软雅黑" w:cs="微软雅黑"/>
                                    <w:b/>
                                    <w:bCs/>
                                    <w:color w:val="FFFFFF" w:themeColor="background1"/>
                                    <w:sz w:val="44"/>
                                    <w:szCs w:val="44"/>
                                    <w:lang w:val="en-US" w:eastAsia="zh-CN"/>
                                    <w14:textFill>
                                      <w14:solidFill>
                                        <w14:schemeClr w14:val="bg1"/>
                                      </w14:solidFill>
                                    </w14:textFill>
                                  </w:rPr>
                                  <w:t>从0开始 逆袭过3科</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15" name="矩形 15"/>
                        <wps:cNvSpPr/>
                        <wps:spPr>
                          <a:xfrm>
                            <a:off x="6173" y="25298"/>
                            <a:ext cx="1687" cy="1713"/>
                          </a:xfrm>
                          <a:prstGeom prst="rect">
                            <a:avLst/>
                          </a:prstGeom>
                          <a:blipFill rotWithShape="1">
                            <a:blip r:embed="rId1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7" name="文本框 19"/>
                        <wps:cNvSpPr txBox="1"/>
                        <wps:spPr>
                          <a:xfrm>
                            <a:off x="10106" y="25763"/>
                            <a:ext cx="5908" cy="219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color w:val="C00000"/>
                                  <w:sz w:val="21"/>
                                  <w:szCs w:val="21"/>
                                  <w:highlight w:val="none"/>
                                </w:rPr>
                                <w:t>赠送1</w:t>
                              </w:r>
                              <w:r>
                                <w:rPr>
                                  <w:rFonts w:hint="default" w:ascii="微软雅黑" w:hAnsi="微软雅黑" w:eastAsia="微软雅黑" w:cs="微软雅黑"/>
                                  <w:color w:val="C00000"/>
                                  <w:sz w:val="21"/>
                                  <w:szCs w:val="21"/>
                                  <w:highlight w:val="none"/>
                                  <w:lang w:val="en-US"/>
                                </w:rPr>
                                <w:t>:</w:t>
                              </w:r>
                              <w:r>
                                <w:rPr>
                                  <w:rFonts w:hint="eastAsia" w:ascii="微软雅黑" w:hAnsi="微软雅黑" w:eastAsia="微软雅黑" w:cs="微软雅黑"/>
                                  <w:color w:val="C00000"/>
                                  <w:sz w:val="21"/>
                                  <w:szCs w:val="21"/>
                                  <w:highlight w:val="none"/>
                                </w:rPr>
                                <w:t xml:space="preserve"> </w:t>
                              </w:r>
                              <w:r>
                                <w:rPr>
                                  <w:rFonts w:hint="eastAsia" w:ascii="微软雅黑" w:hAnsi="微软雅黑" w:eastAsia="微软雅黑" w:cs="微软雅黑"/>
                                  <w:color w:val="C00000"/>
                                  <w:sz w:val="21"/>
                                  <w:szCs w:val="21"/>
                                </w:rPr>
                                <w:t xml:space="preserve"> </w:t>
                              </w:r>
                              <w:r>
                                <w:rPr>
                                  <w:rFonts w:ascii="微软雅黑" w:hAnsi="微软雅黑" w:eastAsia="微软雅黑" w:cs="微软雅黑"/>
                                  <w:b w:val="0"/>
                                  <w:i w:val="0"/>
                                  <w:caps w:val="0"/>
                                  <w:color w:val="000000"/>
                                  <w:spacing w:val="0"/>
                                  <w:sz w:val="22"/>
                                  <w:szCs w:val="22"/>
                                  <w:shd w:val="clear" w:fill="FFFFFF"/>
                                </w:rPr>
                                <w:t>价值47-56元/科官方教材，包邮到家</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color w:val="C00000"/>
                                  <w:sz w:val="21"/>
                                  <w:szCs w:val="21"/>
                                </w:rPr>
                                <w:t>赠送2</w:t>
                              </w:r>
                              <w:r>
                                <w:rPr>
                                  <w:rFonts w:hint="default" w:ascii="微软雅黑" w:hAnsi="微软雅黑" w:eastAsia="微软雅黑" w:cs="微软雅黑"/>
                                  <w:color w:val="C00000"/>
                                  <w:sz w:val="21"/>
                                  <w:szCs w:val="21"/>
                                  <w:lang w:val="en-US"/>
                                </w:rPr>
                                <w:t>:</w:t>
                              </w:r>
                              <w:r>
                                <w:rPr>
                                  <w:rFonts w:hint="eastAsia" w:ascii="微软雅黑" w:hAnsi="微软雅黑" w:eastAsia="微软雅黑" w:cs="微软雅黑"/>
                                  <w:color w:val="C00000"/>
                                  <w:sz w:val="21"/>
                                  <w:szCs w:val="21"/>
                                </w:rPr>
                                <w:t xml:space="preserve">  </w:t>
                              </w:r>
                              <w:r>
                                <w:rPr>
                                  <w:rFonts w:ascii="微软雅黑" w:hAnsi="微软雅黑" w:eastAsia="微软雅黑" w:cs="微软雅黑"/>
                                  <w:b w:val="0"/>
                                  <w:i w:val="0"/>
                                  <w:caps w:val="0"/>
                                  <w:color w:val="000000"/>
                                  <w:spacing w:val="0"/>
                                  <w:sz w:val="22"/>
                                  <w:szCs w:val="22"/>
                                  <w:shd w:val="clear" w:fill="FFFFFF"/>
                                </w:rPr>
                                <w:t>价值</w:t>
                              </w:r>
                              <w:r>
                                <w:rPr>
                                  <w:rFonts w:hint="eastAsia" w:ascii="微软雅黑" w:hAnsi="微软雅黑" w:eastAsia="微软雅黑" w:cs="微软雅黑"/>
                                  <w:b w:val="0"/>
                                  <w:i w:val="0"/>
                                  <w:caps w:val="0"/>
                                  <w:color w:val="000000"/>
                                  <w:spacing w:val="0"/>
                                  <w:sz w:val="22"/>
                                  <w:szCs w:val="22"/>
                                  <w:shd w:val="clear" w:fill="FFFFFF"/>
                                  <w:lang w:val="en-US" w:eastAsia="zh-CN"/>
                                </w:rPr>
                                <w:t>1</w:t>
                              </w:r>
                              <w:r>
                                <w:rPr>
                                  <w:rFonts w:ascii="微软雅黑" w:hAnsi="微软雅黑" w:eastAsia="微软雅黑" w:cs="微软雅黑"/>
                                  <w:b w:val="0"/>
                                  <w:i w:val="0"/>
                                  <w:caps w:val="0"/>
                                  <w:color w:val="000000"/>
                                  <w:spacing w:val="0"/>
                                  <w:sz w:val="22"/>
                                  <w:szCs w:val="22"/>
                                  <w:shd w:val="clear" w:fill="FFFFFF"/>
                                </w:rPr>
                                <w:t>99元/科题库，含2套考前点题卷/科</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i w:val="0"/>
                                  <w:caps w:val="0"/>
                                  <w:color w:val="000000" w:themeColor="text1"/>
                                  <w:spacing w:val="0"/>
                                  <w:sz w:val="22"/>
                                  <w:szCs w:val="22"/>
                                  <w:shd w:val="clear" w:fill="FFFFFF"/>
                                  <w14:textFill>
                                    <w14:solidFill>
                                      <w14:schemeClr w14:val="tx1"/>
                                    </w14:solidFill>
                                  </w14:textFill>
                                </w:rPr>
                              </w:pPr>
                              <w:r>
                                <w:rPr>
                                  <w:rFonts w:hint="eastAsia" w:ascii="微软雅黑" w:hAnsi="微软雅黑" w:eastAsia="微软雅黑" w:cs="微软雅黑"/>
                                  <w:color w:val="C00000"/>
                                  <w:sz w:val="21"/>
                                  <w:szCs w:val="21"/>
                                  <w:highlight w:val="none"/>
                                </w:rPr>
                                <w:t>赠送</w:t>
                              </w:r>
                              <w:r>
                                <w:rPr>
                                  <w:rFonts w:hint="eastAsia" w:ascii="微软雅黑" w:hAnsi="微软雅黑" w:eastAsia="微软雅黑" w:cs="微软雅黑"/>
                                  <w:color w:val="C00000"/>
                                  <w:sz w:val="21"/>
                                  <w:szCs w:val="21"/>
                                  <w:highlight w:val="none"/>
                                  <w:lang w:val="en-US" w:eastAsia="zh-CN"/>
                                </w:rPr>
                                <w:t>3</w:t>
                              </w:r>
                              <w:r>
                                <w:rPr>
                                  <w:rFonts w:hint="default" w:ascii="微软雅黑" w:hAnsi="微软雅黑" w:eastAsia="微软雅黑" w:cs="微软雅黑"/>
                                  <w:color w:val="C00000"/>
                                  <w:sz w:val="21"/>
                                  <w:szCs w:val="21"/>
                                  <w:lang w:val="en-US"/>
                                </w:rPr>
                                <w:t>:</w:t>
                              </w:r>
                              <w:r>
                                <w:rPr>
                                  <w:rFonts w:hint="eastAsia" w:ascii="微软雅黑" w:hAnsi="微软雅黑" w:eastAsia="微软雅黑" w:cs="微软雅黑"/>
                                  <w:color w:val="C00000"/>
                                  <w:sz w:val="21"/>
                                  <w:szCs w:val="21"/>
                                  <w:highlight w:val="none"/>
                                </w:rPr>
                                <w:t xml:space="preserve"> </w:t>
                              </w:r>
                              <w:r>
                                <w:rPr>
                                  <w:rFonts w:hint="eastAsia" w:ascii="微软雅黑" w:hAnsi="微软雅黑" w:eastAsia="微软雅黑" w:cs="微软雅黑"/>
                                  <w:color w:val="C00000"/>
                                  <w:sz w:val="21"/>
                                  <w:szCs w:val="21"/>
                                </w:rPr>
                                <w:t xml:space="preserve"> </w:t>
                              </w:r>
                              <w:r>
                                <w:rPr>
                                  <w:rFonts w:hint="eastAsia" w:ascii="微软雅黑" w:hAnsi="微软雅黑" w:eastAsia="微软雅黑" w:cs="微软雅黑"/>
                                  <w:color w:val="000000" w:themeColor="text1"/>
                                  <w:sz w:val="22"/>
                                  <w:szCs w:val="22"/>
                                  <w14:textFill>
                                    <w14:solidFill>
                                      <w14:schemeClr w14:val="tx1"/>
                                    </w14:solidFill>
                                  </w14:textFill>
                                </w:rPr>
                                <w:t>章节学习计划+做题计划</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color w:val="000000" w:themeColor="text1"/>
                                  <w:sz w:val="22"/>
                                  <w:szCs w:val="22"/>
                                  <w:lang w:eastAsia="zh-CN"/>
                                  <w14:textFill>
                                    <w14:solidFill>
                                      <w14:schemeClr w14:val="tx1"/>
                                    </w14:solidFill>
                                  </w14:textFill>
                                </w:rPr>
                              </w:pPr>
                              <w:r>
                                <w:rPr>
                                  <w:rFonts w:hint="eastAsia" w:ascii="微软雅黑" w:hAnsi="微软雅黑" w:eastAsia="微软雅黑" w:cs="微软雅黑"/>
                                  <w:color w:val="C00000"/>
                                  <w:sz w:val="21"/>
                                  <w:szCs w:val="21"/>
                                  <w:highlight w:val="none"/>
                                </w:rPr>
                                <w:t>赠送</w:t>
                              </w:r>
                              <w:r>
                                <w:rPr>
                                  <w:rFonts w:hint="eastAsia" w:ascii="微软雅黑" w:hAnsi="微软雅黑" w:eastAsia="微软雅黑" w:cs="微软雅黑"/>
                                  <w:color w:val="C00000"/>
                                  <w:sz w:val="21"/>
                                  <w:szCs w:val="21"/>
                                  <w:highlight w:val="none"/>
                                  <w:lang w:val="en-US" w:eastAsia="zh-CN"/>
                                </w:rPr>
                                <w:t>4</w:t>
                              </w:r>
                              <w:r>
                                <w:rPr>
                                  <w:rFonts w:hint="default" w:ascii="微软雅黑" w:hAnsi="微软雅黑" w:eastAsia="微软雅黑" w:cs="微软雅黑"/>
                                  <w:color w:val="C00000"/>
                                  <w:sz w:val="21"/>
                                  <w:szCs w:val="21"/>
                                  <w:lang w:val="en-US"/>
                                </w:rPr>
                                <w:t>:</w:t>
                              </w:r>
                              <w:r>
                                <w:rPr>
                                  <w:rFonts w:hint="eastAsia" w:ascii="微软雅黑" w:hAnsi="微软雅黑" w:eastAsia="微软雅黑" w:cs="微软雅黑"/>
                                  <w:color w:val="C00000"/>
                                  <w:sz w:val="21"/>
                                  <w:szCs w:val="21"/>
                                  <w:highlight w:val="none"/>
                                </w:rPr>
                                <w:t xml:space="preserve"> </w:t>
                              </w:r>
                              <w:r>
                                <w:rPr>
                                  <w:rFonts w:hint="eastAsia" w:ascii="微软雅黑" w:hAnsi="微软雅黑" w:eastAsia="微软雅黑" w:cs="微软雅黑"/>
                                  <w:color w:val="C00000"/>
                                  <w:sz w:val="21"/>
                                  <w:szCs w:val="21"/>
                                </w:rPr>
                                <w:t xml:space="preserve"> </w:t>
                              </w:r>
                              <w:r>
                                <w:rPr>
                                  <w:rFonts w:hint="eastAsia" w:ascii="微软雅黑" w:hAnsi="微软雅黑" w:eastAsia="微软雅黑" w:cs="微软雅黑"/>
                                  <w:color w:val="000000" w:themeColor="text1"/>
                                  <w:sz w:val="22"/>
                                  <w:szCs w:val="22"/>
                                  <w14:textFill>
                                    <w14:solidFill>
                                      <w14:schemeClr w14:val="tx1"/>
                                    </w14:solidFill>
                                  </w14:textFill>
                                </w:rPr>
                                <w:t>中期模拟测评</w:t>
                              </w:r>
                              <w:r>
                                <w:rPr>
                                  <w:rFonts w:hint="eastAsia" w:ascii="微软雅黑" w:hAnsi="微软雅黑" w:eastAsia="微软雅黑" w:cs="微软雅黑"/>
                                  <w:color w:val="000000" w:themeColor="text1"/>
                                  <w:sz w:val="22"/>
                                  <w:szCs w:val="22"/>
                                  <w:lang w:eastAsia="zh-CN"/>
                                  <w14:textFill>
                                    <w14:solidFill>
                                      <w14:schemeClr w14:val="tx1"/>
                                    </w14:solidFill>
                                  </w14:textFill>
                                </w:rPr>
                                <w:t>，</w:t>
                              </w:r>
                              <w:r>
                                <w:rPr>
                                  <w:rFonts w:hint="eastAsia" w:ascii="微软雅黑" w:hAnsi="微软雅黑" w:eastAsia="微软雅黑" w:cs="微软雅黑"/>
                                  <w:color w:val="000000" w:themeColor="text1"/>
                                  <w:sz w:val="22"/>
                                  <w:szCs w:val="22"/>
                                  <w:lang w:val="en-US" w:eastAsia="zh-CN"/>
                                  <w14:textFill>
                                    <w14:solidFill>
                                      <w14:schemeClr w14:val="tx1"/>
                                    </w14:solidFill>
                                  </w14:textFill>
                                </w:rPr>
                                <w:t>水平自检</w:t>
                              </w:r>
                              <w:r>
                                <w:rPr>
                                  <w:rFonts w:hint="eastAsia" w:ascii="微软雅黑" w:hAnsi="微软雅黑" w:eastAsia="微软雅黑" w:cs="微软雅黑"/>
                                  <w:color w:val="000000" w:themeColor="text1"/>
                                  <w:sz w:val="22"/>
                                  <w:szCs w:val="22"/>
                                  <w:lang w:eastAsia="zh-CN"/>
                                  <w14:textFill>
                                    <w14:solidFill>
                                      <w14:schemeClr w14:val="tx1"/>
                                    </w14:solidFill>
                                  </w14:textFill>
                                </w:rPr>
                                <w:t>（</w:t>
                              </w:r>
                              <w:r>
                                <w:rPr>
                                  <w:rFonts w:hint="eastAsia" w:ascii="微软雅黑" w:hAnsi="微软雅黑" w:eastAsia="微软雅黑" w:cs="微软雅黑"/>
                                  <w:color w:val="000000" w:themeColor="text1"/>
                                  <w:sz w:val="22"/>
                                  <w:szCs w:val="22"/>
                                  <w:lang w:val="en-US" w:eastAsia="zh-CN"/>
                                  <w14:textFill>
                                    <w14:solidFill>
                                      <w14:schemeClr w14:val="tx1"/>
                                    </w14:solidFill>
                                  </w14:textFill>
                                </w:rPr>
                                <w:t>含视频讲解</w:t>
                              </w:r>
                              <w:r>
                                <w:rPr>
                                  <w:rFonts w:hint="eastAsia" w:ascii="微软雅黑" w:hAnsi="微软雅黑" w:eastAsia="微软雅黑" w:cs="微软雅黑"/>
                                  <w:color w:val="000000" w:themeColor="text1"/>
                                  <w:sz w:val="22"/>
                                  <w:szCs w:val="2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C00000"/>
                                  <w:sz w:val="21"/>
                                  <w:szCs w:val="21"/>
                                  <w:highlight w:val="none"/>
                                </w:rPr>
                                <w:t>赠送</w:t>
                              </w:r>
                              <w:r>
                                <w:rPr>
                                  <w:rFonts w:hint="eastAsia" w:ascii="微软雅黑" w:hAnsi="微软雅黑" w:eastAsia="微软雅黑" w:cs="微软雅黑"/>
                                  <w:color w:val="C00000"/>
                                  <w:sz w:val="21"/>
                                  <w:szCs w:val="21"/>
                                  <w:highlight w:val="none"/>
                                  <w:lang w:val="en-US" w:eastAsia="zh-CN"/>
                                </w:rPr>
                                <w:t>5</w:t>
                              </w:r>
                              <w:r>
                                <w:rPr>
                                  <w:rFonts w:hint="default" w:ascii="微软雅黑" w:hAnsi="微软雅黑" w:eastAsia="微软雅黑" w:cs="微软雅黑"/>
                                  <w:color w:val="C00000"/>
                                  <w:sz w:val="21"/>
                                  <w:szCs w:val="21"/>
                                  <w:lang w:val="en-US"/>
                                </w:rPr>
                                <w:t>:</w:t>
                              </w:r>
                              <w:r>
                                <w:rPr>
                                  <w:rFonts w:hint="eastAsia" w:ascii="微软雅黑" w:hAnsi="微软雅黑" w:eastAsia="微软雅黑" w:cs="微软雅黑"/>
                                  <w:color w:val="C00000"/>
                                  <w:sz w:val="21"/>
                                  <w:szCs w:val="21"/>
                                  <w:highlight w:val="none"/>
                                </w:rPr>
                                <w:t xml:space="preserve"> </w:t>
                              </w:r>
                              <w:r>
                                <w:rPr>
                                  <w:rFonts w:hint="eastAsia" w:ascii="微软雅黑" w:hAnsi="微软雅黑" w:eastAsia="微软雅黑" w:cs="微软雅黑"/>
                                  <w:color w:val="C00000"/>
                                  <w:sz w:val="21"/>
                                  <w:szCs w:val="21"/>
                                  <w:highlight w:val="none"/>
                                  <w:lang w:val="en-US" w:eastAsia="zh-CN"/>
                                </w:rPr>
                                <w:t xml:space="preserve"> </w:t>
                              </w:r>
                              <w:r>
                                <w:rPr>
                                  <w:rFonts w:hint="eastAsia" w:ascii="微软雅黑" w:hAnsi="微软雅黑" w:eastAsia="微软雅黑" w:cs="微软雅黑"/>
                                  <w:color w:val="auto"/>
                                  <w:sz w:val="21"/>
                                  <w:szCs w:val="21"/>
                                  <w:lang w:val="en-US" w:eastAsia="zh-CN"/>
                                </w:rPr>
                                <w:t>全3</w:t>
                              </w:r>
                              <w:r>
                                <w:rPr>
                                  <w:rFonts w:hint="eastAsia" w:ascii="微软雅黑" w:hAnsi="微软雅黑" w:eastAsia="微软雅黑" w:cs="微软雅黑"/>
                                  <w:color w:val="000000" w:themeColor="text1"/>
                                  <w:sz w:val="22"/>
                                  <w:szCs w:val="22"/>
                                  <w:lang w:val="en-US" w:eastAsia="zh-CN"/>
                                  <w14:textFill>
                                    <w14:solidFill>
                                      <w14:schemeClr w14:val="tx1"/>
                                    </w14:solidFill>
                                  </w14:textFill>
                                </w:rPr>
                                <w:t>科</w:t>
                              </w:r>
                              <w:r>
                                <w:rPr>
                                  <w:rFonts w:hint="eastAsia" w:ascii="微软雅黑" w:hAnsi="微软雅黑" w:eastAsia="微软雅黑" w:cs="微软雅黑"/>
                                  <w:color w:val="000000" w:themeColor="text1"/>
                                  <w:sz w:val="22"/>
                                  <w:szCs w:val="22"/>
                                  <w14:textFill>
                                    <w14:solidFill>
                                      <w14:schemeClr w14:val="tx1"/>
                                    </w14:solidFill>
                                  </w14:textFill>
                                </w:rPr>
                                <w:t>思维导图</w:t>
                              </w:r>
                            </w:p>
                            <w:p>
                              <w:pPr>
                                <w:rPr>
                                  <w:rFonts w:hint="eastAsia"/>
                                  <w:sz w:val="22"/>
                                  <w:szCs w:val="22"/>
                                  <w:lang w:val="en-US" w:eastAsia="zh-CN"/>
                                </w:rPr>
                              </w:pP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2pt;margin-top:36.15pt;height:365.85pt;width:519.1pt;mso-wrap-distance-bottom:0pt;mso-wrap-distance-top:0pt;z-index:256670720;mso-width-relative:page;mso-height-relative:page;" coordorigin="5693,21411" coordsize="10382,6680" o:gfxdata="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">
                <o:lock v:ext="edit" aspectratio="f"/>
                <v:rect id="矩形 3" o:spid="_x0000_s1026" o:spt="1" style="position:absolute;left:5693;top:21444;height:6647;width:10380;v-text-anchor:middle;" filled="t" stroked="t" coordsize="21600,21600" o:gfxdata="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5/&#10;GPDCAAAA3AAAAA8AAAAAAAAAAQAgAAAAIgAAAGRycy9kb3ducmV2LnhtbFBLAQIUABQAAAAIAIdO&#10;4kAzLwWeOwAAADkAAAAQAAAAAAAAAAEAIAAAABEBAABkcnMvc2hhcGV4bWwueG1sUEsFBgAAAAAG&#10;AAYAWwEAALsDAAAAAA==&#10;">
                  <v:fill type="tile" on="t" focussize="0,0" recolor="t" rotate="t" r:id="rId11"/>
                  <v:stroke weight="1.5pt" color="#C03A1A [3204]" miterlimit="8" joinstyle="miter"/>
                  <v:imagedata o:title=""/>
                  <o:lock v:ext="edit" aspectratio="f"/>
                  <v:textbox>
                    <w:txbxContent>
                      <w:p>
                        <w:pPr>
                          <w:jc w:val="right"/>
                          <w:rPr>
                            <w:color w:val="D9D9D9" w:themeColor="background1" w:themeShade="D9"/>
                          </w:rPr>
                        </w:pPr>
                      </w:p>
                    </w:txbxContent>
                  </v:textbox>
                </v:rect>
                <v:shape id="文本框 6" o:spid="_x0000_s1026" o:spt="202" type="#_x0000_t202" style="position:absolute;left:6323;top:23320;height:2100;width:3920;" filled="f" stroked="f" coordsize="21600,21600" o:gfxdata="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CkE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微软雅黑" w:hAnsi="微软雅黑" w:eastAsia="微软雅黑" w:cs="微软雅黑"/>
                            <w:b/>
                            <w:bCs/>
                            <w:color w:val="C00000"/>
                            <w:sz w:val="36"/>
                            <w:szCs w:val="36"/>
                          </w:rPr>
                        </w:pPr>
                        <w:r>
                          <w:rPr>
                            <w:rFonts w:hint="eastAsia" w:ascii="微软雅黑" w:hAnsi="微软雅黑" w:eastAsia="微软雅黑" w:cs="微软雅黑"/>
                            <w:b/>
                            <w:bCs/>
                            <w:color w:val="C00000"/>
                            <w:sz w:val="36"/>
                            <w:szCs w:val="36"/>
                          </w:rPr>
                          <w:t>◆ 涵盖</w:t>
                        </w:r>
                        <w:r>
                          <w:rPr>
                            <w:rFonts w:hint="eastAsia" w:ascii="微软雅黑" w:hAnsi="微软雅黑" w:eastAsia="微软雅黑" w:cs="微软雅黑"/>
                            <w:b/>
                            <w:bCs/>
                            <w:color w:val="C00000"/>
                            <w:sz w:val="36"/>
                            <w:szCs w:val="36"/>
                            <w:lang w:val="en-US" w:eastAsia="zh-CN"/>
                          </w:rPr>
                          <w:t>7</w:t>
                        </w:r>
                        <w:r>
                          <w:rPr>
                            <w:rFonts w:hint="eastAsia" w:ascii="微软雅黑" w:hAnsi="微软雅黑" w:eastAsia="微软雅黑" w:cs="微软雅黑"/>
                            <w:b/>
                            <w:bCs/>
                            <w:color w:val="C00000"/>
                            <w:sz w:val="36"/>
                            <w:szCs w:val="36"/>
                          </w:rPr>
                          <w:t>大班级</w:t>
                        </w:r>
                      </w:p>
                      <w:p>
                        <w:pPr>
                          <w:rPr>
                            <w:rFonts w:hint="eastAsia" w:ascii="微软雅黑" w:hAnsi="微软雅黑" w:eastAsia="微软雅黑" w:cs="微软雅黑"/>
                            <w:b/>
                            <w:bCs/>
                            <w:color w:val="C00000"/>
                            <w:sz w:val="36"/>
                            <w:szCs w:val="36"/>
                            <w:lang w:val="en-US" w:eastAsia="zh-CN"/>
                          </w:rPr>
                        </w:pPr>
                        <w:r>
                          <w:rPr>
                            <w:rFonts w:hint="eastAsia" w:ascii="微软雅黑" w:hAnsi="微软雅黑" w:eastAsia="微软雅黑" w:cs="微软雅黑"/>
                            <w:b/>
                            <w:bCs/>
                            <w:color w:val="C00000"/>
                            <w:sz w:val="36"/>
                            <w:szCs w:val="36"/>
                          </w:rPr>
                          <w:t xml:space="preserve">◆ </w:t>
                        </w:r>
                        <w:r>
                          <w:rPr>
                            <w:rFonts w:hint="eastAsia" w:ascii="微软雅黑" w:hAnsi="微软雅黑" w:eastAsia="微软雅黑" w:cs="微软雅黑"/>
                            <w:b/>
                            <w:bCs/>
                            <w:color w:val="C00000"/>
                            <w:sz w:val="36"/>
                            <w:szCs w:val="36"/>
                            <w:lang w:val="en-US" w:eastAsia="zh-CN"/>
                          </w:rPr>
                          <w:t>5</w:t>
                        </w:r>
                        <w:r>
                          <w:rPr>
                            <w:rFonts w:hint="eastAsia" w:ascii="微软雅黑" w:hAnsi="微软雅黑" w:eastAsia="微软雅黑" w:cs="微软雅黑"/>
                            <w:b/>
                            <w:bCs/>
                            <w:color w:val="C00000"/>
                            <w:sz w:val="36"/>
                            <w:szCs w:val="36"/>
                          </w:rPr>
                          <w:t>大</w:t>
                        </w:r>
                        <w:r>
                          <w:rPr>
                            <w:rFonts w:hint="eastAsia" w:ascii="微软雅黑" w:hAnsi="微软雅黑" w:eastAsia="微软雅黑" w:cs="微软雅黑"/>
                            <w:b/>
                            <w:bCs/>
                            <w:color w:val="C00000"/>
                            <w:sz w:val="36"/>
                            <w:szCs w:val="36"/>
                            <w:lang w:eastAsia="zh-CN"/>
                          </w:rPr>
                          <w:t>配套</w:t>
                        </w:r>
                        <w:r>
                          <w:rPr>
                            <w:rFonts w:hint="eastAsia" w:ascii="微软雅黑" w:hAnsi="微软雅黑" w:eastAsia="微软雅黑" w:cs="微软雅黑"/>
                            <w:b/>
                            <w:bCs/>
                            <w:color w:val="C00000"/>
                            <w:sz w:val="36"/>
                            <w:szCs w:val="36"/>
                            <w:lang w:val="en-US" w:eastAsia="zh-CN"/>
                          </w:rPr>
                          <w:t>+全真机考</w:t>
                        </w:r>
                      </w:p>
                      <w:p>
                        <w:pPr>
                          <w:rPr>
                            <w:rFonts w:hint="default" w:ascii="微软雅黑" w:hAnsi="微软雅黑" w:eastAsia="微软雅黑" w:cs="微软雅黑"/>
                            <w:b/>
                            <w:bCs/>
                            <w:color w:val="C00000"/>
                            <w:sz w:val="36"/>
                            <w:szCs w:val="36"/>
                            <w:lang w:val="en-US" w:eastAsia="zh-CN"/>
                          </w:rPr>
                        </w:pPr>
                        <w:r>
                          <w:rPr>
                            <w:rFonts w:hint="eastAsia" w:ascii="微软雅黑" w:hAnsi="微软雅黑" w:eastAsia="微软雅黑" w:cs="微软雅黑"/>
                            <w:b/>
                            <w:bCs/>
                            <w:color w:val="C00000"/>
                            <w:sz w:val="36"/>
                            <w:szCs w:val="36"/>
                          </w:rPr>
                          <w:t xml:space="preserve">◆ </w:t>
                        </w:r>
                        <w:r>
                          <w:rPr>
                            <w:rFonts w:hint="eastAsia" w:ascii="微软雅黑" w:hAnsi="微软雅黑" w:eastAsia="微软雅黑" w:cs="微软雅黑"/>
                            <w:b/>
                            <w:bCs/>
                            <w:color w:val="C00000"/>
                            <w:sz w:val="36"/>
                            <w:szCs w:val="36"/>
                            <w:lang w:val="en-US" w:eastAsia="zh-CN"/>
                          </w:rPr>
                          <w:t>2年考期+2次重学</w:t>
                        </w:r>
                      </w:p>
                      <w:p>
                        <w:pPr>
                          <w:rPr>
                            <w:rFonts w:hint="default"/>
                            <w:lang w:val="en-US" w:eastAsia="zh-CN"/>
                          </w:rPr>
                        </w:pPr>
                      </w:p>
                    </w:txbxContent>
                  </v:textbox>
                </v:shape>
                <v:shape id="文本框 8" o:spid="_x0000_s1026" o:spt="202" type="#_x0000_t202" style="position:absolute;left:10073;top:23329;height:3243;width:5984;" filled="f" stroked="f" coordsize="21600,21600" o:gfxdata="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E5tT&#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b/>
                            <w:bCs/>
                            <w:color w:val="C00000"/>
                            <w:sz w:val="28"/>
                            <w:szCs w:val="28"/>
                            <w:lang w:eastAsia="zh-CN"/>
                          </w:rPr>
                          <w:t>【</w:t>
                        </w:r>
                        <w:r>
                          <w:rPr>
                            <w:rFonts w:hint="eastAsia" w:ascii="微软雅黑" w:hAnsi="微软雅黑" w:eastAsia="微软雅黑" w:cs="微软雅黑"/>
                            <w:b/>
                            <w:bCs/>
                            <w:color w:val="C00000"/>
                            <w:sz w:val="28"/>
                            <w:szCs w:val="28"/>
                            <w:lang w:val="en-US" w:eastAsia="zh-CN"/>
                          </w:rPr>
                          <w:t>你将获得</w:t>
                        </w:r>
                        <w:r>
                          <w:rPr>
                            <w:rFonts w:hint="eastAsia" w:ascii="微软雅黑" w:hAnsi="微软雅黑" w:eastAsia="微软雅黑" w:cs="微软雅黑"/>
                            <w:b/>
                            <w:bCs/>
                            <w:color w:val="C00000"/>
                            <w:sz w:val="28"/>
                            <w:szCs w:val="28"/>
                            <w:lang w:eastAsia="zh-CN"/>
                          </w:rPr>
                          <w:t>】</w:t>
                        </w:r>
                        <w:r>
                          <w:rPr>
                            <w:rFonts w:hint="eastAsia" w:ascii="微软雅黑" w:hAnsi="微软雅黑" w:eastAsia="微软雅黑" w:cs="微软雅黑"/>
                            <w:sz w:val="21"/>
                            <w:szCs w:val="21"/>
                          </w:rPr>
                          <w:br w:type="textWrapping"/>
                        </w: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ascii="微软雅黑" w:hAnsi="微软雅黑" w:eastAsia="微软雅黑" w:cs="微软雅黑"/>
                            <w:i w:val="0"/>
                            <w:caps w:val="0"/>
                            <w:color w:val="000000"/>
                            <w:spacing w:val="0"/>
                            <w:sz w:val="22"/>
                            <w:szCs w:val="22"/>
                            <w:shd w:val="clear" w:fill="FFFFFF"/>
                          </w:rPr>
                          <w:t>47h学懂教材知识点</w:t>
                        </w:r>
                        <w:r>
                          <w:rPr>
                            <w:rFonts w:ascii="微软雅黑" w:hAnsi="微软雅黑" w:eastAsia="微软雅黑" w:cs="微软雅黑"/>
                            <w:b w:val="0"/>
                            <w:i w:val="0"/>
                            <w:caps w:val="0"/>
                            <w:color w:val="000000"/>
                            <w:spacing w:val="0"/>
                            <w:sz w:val="22"/>
                            <w:szCs w:val="22"/>
                            <w:shd w:val="clear" w:fill="FFFFFF"/>
                          </w:rPr>
                          <w:t>；</w:t>
                        </w:r>
                        <w:r>
                          <w:rPr>
                            <w:rFonts w:hint="eastAsia" w:ascii="微软雅黑" w:hAnsi="微软雅黑" w:eastAsia="微软雅黑" w:cs="微软雅黑"/>
                            <w:b w:val="0"/>
                            <w:i w:val="0"/>
                            <w:caps w:val="0"/>
                            <w:color w:val="000000"/>
                            <w:spacing w:val="0"/>
                            <w:sz w:val="22"/>
                            <w:szCs w:val="22"/>
                            <w:shd w:val="clear" w:fill="FFFFFF"/>
                          </w:rPr>
                          <w:br w:type="textWrapping"/>
                        </w: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ascii="微软雅黑" w:hAnsi="微软雅黑" w:eastAsia="微软雅黑" w:cs="微软雅黑"/>
                            <w:i w:val="0"/>
                            <w:caps w:val="0"/>
                            <w:color w:val="000000"/>
                            <w:spacing w:val="0"/>
                            <w:sz w:val="22"/>
                            <w:szCs w:val="22"/>
                            <w:shd w:val="clear" w:fill="FFFFFF"/>
                          </w:rPr>
                          <w:t>6h掌握经典习题解题技巧</w:t>
                        </w:r>
                        <w:r>
                          <w:rPr>
                            <w:rFonts w:hint="eastAsia" w:ascii="微软雅黑" w:hAnsi="微软雅黑" w:eastAsia="微软雅黑" w:cs="微软雅黑"/>
                            <w:b w:val="0"/>
                            <w:i w:val="0"/>
                            <w:caps w:val="0"/>
                            <w:color w:val="000000"/>
                            <w:spacing w:val="0"/>
                            <w:sz w:val="22"/>
                            <w:szCs w:val="22"/>
                            <w:shd w:val="clear" w:fill="FFFFFF"/>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ascii="微软雅黑" w:hAnsi="微软雅黑" w:eastAsia="微软雅黑" w:cs="微软雅黑"/>
                            <w:i w:val="0"/>
                            <w:caps w:val="0"/>
                            <w:color w:val="000000"/>
                            <w:spacing w:val="0"/>
                            <w:sz w:val="22"/>
                            <w:szCs w:val="22"/>
                            <w:shd w:val="clear" w:fill="FFFFFF"/>
                          </w:rPr>
                          <w:t>7h巩固章节重难考点</w:t>
                        </w:r>
                        <w:r>
                          <w:rPr>
                            <w:rFonts w:hint="eastAsia" w:ascii="微软雅黑" w:hAnsi="微软雅黑" w:eastAsia="微软雅黑" w:cs="微软雅黑"/>
                            <w:i w:val="0"/>
                            <w:caps w:val="0"/>
                            <w:color w:val="000000"/>
                            <w:spacing w:val="0"/>
                            <w:sz w:val="22"/>
                            <w:szCs w:val="22"/>
                            <w:shd w:val="clear" w:fill="FFFFFF"/>
                            <w:lang w:eastAsia="zh-CN"/>
                          </w:rPr>
                          <w:t>；</w:t>
                        </w:r>
                        <w:r>
                          <w:rPr>
                            <w:rFonts w:hint="eastAsia" w:ascii="微软雅黑" w:hAnsi="微软雅黑" w:eastAsia="微软雅黑" w:cs="微软雅黑"/>
                            <w:b w:val="0"/>
                            <w:i w:val="0"/>
                            <w:caps w:val="0"/>
                            <w:color w:val="000000"/>
                            <w:spacing w:val="0"/>
                            <w:sz w:val="22"/>
                            <w:szCs w:val="22"/>
                            <w:shd w:val="clear" w:fill="FFFFFF"/>
                          </w:rPr>
                          <w:br w:type="textWrapping"/>
                        </w: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hint="eastAsia" w:ascii="微软雅黑" w:hAnsi="微软雅黑" w:eastAsia="微软雅黑" w:cs="微软雅黑"/>
                            <w:b w:val="0"/>
                            <w:i w:val="0"/>
                            <w:caps w:val="0"/>
                            <w:color w:val="000000"/>
                            <w:spacing w:val="0"/>
                            <w:sz w:val="22"/>
                            <w:szCs w:val="22"/>
                            <w:shd w:val="clear" w:fill="FFFFFF"/>
                          </w:rPr>
                          <w:t>服务：授课老师</w:t>
                        </w:r>
                        <w:r>
                          <w:rPr>
                            <w:rFonts w:hint="eastAsia" w:ascii="微软雅黑" w:hAnsi="微软雅黑" w:eastAsia="微软雅黑" w:cs="微软雅黑"/>
                            <w:b w:val="0"/>
                            <w:i w:val="0"/>
                            <w:caps w:val="0"/>
                            <w:color w:val="000000"/>
                            <w:spacing w:val="0"/>
                            <w:sz w:val="22"/>
                            <w:szCs w:val="22"/>
                            <w:shd w:val="clear" w:fill="FFFFFF"/>
                            <w:lang w:val="en-US" w:eastAsia="zh-CN"/>
                          </w:rPr>
                          <w:t>8</w:t>
                        </w:r>
                        <w:r>
                          <w:rPr>
                            <w:rFonts w:hint="eastAsia" w:ascii="微软雅黑" w:hAnsi="微软雅黑" w:eastAsia="微软雅黑" w:cs="微软雅黑"/>
                            <w:b w:val="0"/>
                            <w:i w:val="0"/>
                            <w:caps w:val="0"/>
                            <w:color w:val="000000"/>
                            <w:spacing w:val="0"/>
                            <w:sz w:val="22"/>
                            <w:szCs w:val="22"/>
                            <w:shd w:val="clear" w:fill="FFFFFF"/>
                          </w:rPr>
                          <w:t>小时</w:t>
                        </w:r>
                        <w:r>
                          <w:rPr>
                            <w:rFonts w:hint="eastAsia" w:ascii="微软雅黑" w:hAnsi="微软雅黑" w:eastAsia="微软雅黑" w:cs="微软雅黑"/>
                            <w:b w:val="0"/>
                            <w:i w:val="0"/>
                            <w:caps w:val="0"/>
                            <w:color w:val="000000"/>
                            <w:spacing w:val="0"/>
                            <w:sz w:val="22"/>
                            <w:szCs w:val="22"/>
                            <w:shd w:val="clear" w:fill="FFFFFF"/>
                            <w:lang w:val="en-US" w:eastAsia="zh-CN"/>
                          </w:rPr>
                          <w:t>内</w:t>
                        </w:r>
                        <w:r>
                          <w:rPr>
                            <w:rFonts w:hint="eastAsia" w:ascii="微软雅黑" w:hAnsi="微软雅黑" w:eastAsia="微软雅黑" w:cs="微软雅黑"/>
                            <w:b w:val="0"/>
                            <w:i w:val="0"/>
                            <w:caps w:val="0"/>
                            <w:color w:val="000000"/>
                            <w:spacing w:val="0"/>
                            <w:sz w:val="22"/>
                            <w:szCs w:val="22"/>
                            <w:shd w:val="clear" w:fill="FFFFFF"/>
                          </w:rPr>
                          <w:t>答疑+视频下载+讲义下载</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ascii="微软雅黑" w:hAnsi="微软雅黑" w:eastAsia="微软雅黑" w:cs="微软雅黑"/>
                            <w:b w:val="0"/>
                            <w:i w:val="0"/>
                            <w:caps w:val="0"/>
                            <w:color w:val="000000"/>
                            <w:spacing w:val="0"/>
                            <w:sz w:val="22"/>
                            <w:szCs w:val="22"/>
                            <w:shd w:val="clear" w:fill="FFFFFF"/>
                          </w:rPr>
                          <w:t>特色：双师资教学，自由选择风格喜好</w:t>
                        </w:r>
                      </w:p>
                      <w:p>
                        <w:pPr>
                          <w:rPr>
                            <w:rFonts w:hint="eastAsia"/>
                            <w:lang w:eastAsia="zh-CN"/>
                          </w:rPr>
                        </w:pPr>
                      </w:p>
                      <w:p>
                        <w:pPr>
                          <w:rPr>
                            <w:rFonts w:hint="eastAsia"/>
                            <w:lang w:eastAsia="zh-CN"/>
                          </w:rPr>
                        </w:pPr>
                      </w:p>
                    </w:txbxContent>
                  </v:textbox>
                </v:shape>
                <v:group id="组合 9" o:spid="_x0000_s1026" o:spt="203" style="position:absolute;left:5693;top:21411;height:2341;width:10382;" coordorigin="4040,21099" coordsize="10382,2341"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rect id="矩形 4" o:spid="_x0000_s1026" o:spt="1" style="position:absolute;left:4040;top:21137;height:2303;width:10382;v-text-anchor:middle;" filled="t" stroked="f" coordsize="21600,21600" o:gfxdata="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7bOtuLUAAADcAAAADwAA&#10;AAAAAAABACAAAAAiAAAAZHJzL2Rvd25yZXYueG1sUEsBAhQAFAAAAAgAh07iQDMvBZ47AAAAOQAA&#10;ABAAAAAAAAAAAQAgAAAABAEAAGRycy9zaGFwZXhtbC54bWxQSwUGAAAAAAYABgBbAQAArgMAAAAA&#10;">
                    <v:fill type="frame" on="t" focussize="0,0" recolor="t" rotate="t" r:id="rId12"/>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sz w:val="64"/>
                              <w:szCs w:val="64"/>
                            </w:rPr>
                          </w:pPr>
                        </w:p>
                      </w:txbxContent>
                    </v:textbox>
                  </v:rect>
                  <v:shape id="文本框 5" o:spid="_x0000_s1026" o:spt="202" type="#_x0000_t202" style="position:absolute;left:5280;top:21099;height:1904;width:7785;" filled="f" stroked="f" coordsize="21600,21600" o:gfxdata="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BBSS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微软雅黑" w:hAnsi="微软雅黑" w:eastAsia="微软雅黑" w:cs="微软雅黑"/>
                              <w:b/>
                              <w:bCs/>
                              <w:color w:val="FFFFFF" w:themeColor="background1"/>
                              <w:sz w:val="48"/>
                              <w:szCs w:val="48"/>
                              <w14:textFill>
                                <w14:solidFill>
                                  <w14:schemeClr w14:val="bg1"/>
                                </w14:solidFill>
                              </w14:textFill>
                            </w:rPr>
                          </w:pPr>
                          <w:r>
                            <w:rPr>
                              <w:rFonts w:hint="eastAsia" w:ascii="微软雅黑" w:hAnsi="微软雅黑" w:eastAsia="微软雅黑" w:cs="微软雅黑"/>
                              <w:b/>
                              <w:bCs/>
                              <w:color w:val="FFFFFF" w:themeColor="background1"/>
                              <w:sz w:val="48"/>
                              <w:szCs w:val="48"/>
                              <w:lang w:val="en-US" w:eastAsia="zh-CN"/>
                              <w14:textFill>
                                <w14:solidFill>
                                  <w14:schemeClr w14:val="bg1"/>
                                </w14:solidFill>
                              </w14:textFill>
                            </w:rPr>
                            <w:t xml:space="preserve">2020中级会计高端班（买课送书） </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eastAsia" w:ascii="微软雅黑" w:hAnsi="微软雅黑" w:eastAsia="微软雅黑" w:cs="微软雅黑"/>
                              <w:b/>
                              <w:bCs/>
                              <w:color w:val="FFFFFF" w:themeColor="background1"/>
                              <w:sz w:val="44"/>
                              <w:szCs w:val="44"/>
                              <w:lang w:val="en-US" w:eastAsia="zh-CN"/>
                              <w14:textFill>
                                <w14:solidFill>
                                  <w14:schemeClr w14:val="bg1"/>
                                </w14:solidFill>
                              </w14:textFill>
                            </w:rPr>
                          </w:pPr>
                          <w:r>
                            <w:rPr>
                              <w:rFonts w:hint="eastAsia" w:ascii="微软雅黑" w:hAnsi="微软雅黑" w:eastAsia="微软雅黑" w:cs="微软雅黑"/>
                              <w:b/>
                              <w:bCs/>
                              <w:color w:val="FFFFFF" w:themeColor="background1"/>
                              <w:sz w:val="44"/>
                              <w:szCs w:val="44"/>
                              <w:lang w:val="en-US" w:eastAsia="zh-CN"/>
                              <w14:textFill>
                                <w14:solidFill>
                                  <w14:schemeClr w14:val="bg1"/>
                                </w14:solidFill>
                              </w14:textFill>
                            </w:rPr>
                            <w:t>从0开始 逆袭过3科</w:t>
                          </w:r>
                        </w:p>
                        <w:p>
                          <w:pPr>
                            <w:rPr>
                              <w:rFonts w:hint="default"/>
                              <w:lang w:val="en-US" w:eastAsia="zh-CN"/>
                            </w:rPr>
                          </w:pPr>
                        </w:p>
                      </w:txbxContent>
                    </v:textbox>
                  </v:shape>
                </v:group>
                <v:rect id="矩形 15" o:spid="_x0000_s1026" o:spt="1" style="position:absolute;left:6173;top:25298;height:1713;width:1687;v-text-anchor:middle;" filled="t" stroked="f" coordsize="21600,21600" o:gfxdata="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PcbLsAAADc&#10;AAAADwAAAAAAAAABACAAAAAiAAAAZHJzL2Rvd25yZXYueG1sUEsBAhQAFAAAAAgAh07iQDMvBZ47&#10;AAAAOQAAABAAAAAAAAAAAQAgAAAACgEAAGRycy9zaGFwZXhtbC54bWxQSwUGAAAAAAYABgBbAQAA&#10;tAMAAAAA&#10;">
                  <v:fill type="frame" on="t" focussize="0,0" recolor="t" rotate="t" r:id="rId13"/>
                  <v:stroke on="f" weight="1pt" miterlimit="8" joinstyle="miter"/>
                  <v:imagedata o:title=""/>
                  <o:lock v:ext="edit" aspectratio="f"/>
                </v:rect>
                <v:shape id="文本框 19" o:spid="_x0000_s1026" o:spt="202" type="#_x0000_t202" style="position:absolute;left:10106;top:25763;height:2192;width:5908;" filled="f" stroked="f" coordsize="21600,21600" o:gfxdata="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6Aye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color w:val="C00000"/>
                            <w:sz w:val="21"/>
                            <w:szCs w:val="21"/>
                            <w:highlight w:val="none"/>
                          </w:rPr>
                          <w:t>赠送1</w:t>
                        </w:r>
                        <w:r>
                          <w:rPr>
                            <w:rFonts w:hint="default" w:ascii="微软雅黑" w:hAnsi="微软雅黑" w:eastAsia="微软雅黑" w:cs="微软雅黑"/>
                            <w:color w:val="C00000"/>
                            <w:sz w:val="21"/>
                            <w:szCs w:val="21"/>
                            <w:highlight w:val="none"/>
                            <w:lang w:val="en-US"/>
                          </w:rPr>
                          <w:t>:</w:t>
                        </w:r>
                        <w:r>
                          <w:rPr>
                            <w:rFonts w:hint="eastAsia" w:ascii="微软雅黑" w:hAnsi="微软雅黑" w:eastAsia="微软雅黑" w:cs="微软雅黑"/>
                            <w:color w:val="C00000"/>
                            <w:sz w:val="21"/>
                            <w:szCs w:val="21"/>
                            <w:highlight w:val="none"/>
                          </w:rPr>
                          <w:t xml:space="preserve"> </w:t>
                        </w:r>
                        <w:r>
                          <w:rPr>
                            <w:rFonts w:hint="eastAsia" w:ascii="微软雅黑" w:hAnsi="微软雅黑" w:eastAsia="微软雅黑" w:cs="微软雅黑"/>
                            <w:color w:val="C00000"/>
                            <w:sz w:val="21"/>
                            <w:szCs w:val="21"/>
                          </w:rPr>
                          <w:t xml:space="preserve"> </w:t>
                        </w:r>
                        <w:r>
                          <w:rPr>
                            <w:rFonts w:ascii="微软雅黑" w:hAnsi="微软雅黑" w:eastAsia="微软雅黑" w:cs="微软雅黑"/>
                            <w:b w:val="0"/>
                            <w:i w:val="0"/>
                            <w:caps w:val="0"/>
                            <w:color w:val="000000"/>
                            <w:spacing w:val="0"/>
                            <w:sz w:val="22"/>
                            <w:szCs w:val="22"/>
                            <w:shd w:val="clear" w:fill="FFFFFF"/>
                          </w:rPr>
                          <w:t>价值47-56元/科官方教材，包邮到家</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color w:val="C00000"/>
                            <w:sz w:val="21"/>
                            <w:szCs w:val="21"/>
                          </w:rPr>
                          <w:t>赠送2</w:t>
                        </w:r>
                        <w:r>
                          <w:rPr>
                            <w:rFonts w:hint="default" w:ascii="微软雅黑" w:hAnsi="微软雅黑" w:eastAsia="微软雅黑" w:cs="微软雅黑"/>
                            <w:color w:val="C00000"/>
                            <w:sz w:val="21"/>
                            <w:szCs w:val="21"/>
                            <w:lang w:val="en-US"/>
                          </w:rPr>
                          <w:t>:</w:t>
                        </w:r>
                        <w:r>
                          <w:rPr>
                            <w:rFonts w:hint="eastAsia" w:ascii="微软雅黑" w:hAnsi="微软雅黑" w:eastAsia="微软雅黑" w:cs="微软雅黑"/>
                            <w:color w:val="C00000"/>
                            <w:sz w:val="21"/>
                            <w:szCs w:val="21"/>
                          </w:rPr>
                          <w:t xml:space="preserve">  </w:t>
                        </w:r>
                        <w:r>
                          <w:rPr>
                            <w:rFonts w:ascii="微软雅黑" w:hAnsi="微软雅黑" w:eastAsia="微软雅黑" w:cs="微软雅黑"/>
                            <w:b w:val="0"/>
                            <w:i w:val="0"/>
                            <w:caps w:val="0"/>
                            <w:color w:val="000000"/>
                            <w:spacing w:val="0"/>
                            <w:sz w:val="22"/>
                            <w:szCs w:val="22"/>
                            <w:shd w:val="clear" w:fill="FFFFFF"/>
                          </w:rPr>
                          <w:t>价值</w:t>
                        </w:r>
                        <w:r>
                          <w:rPr>
                            <w:rFonts w:hint="eastAsia" w:ascii="微软雅黑" w:hAnsi="微软雅黑" w:eastAsia="微软雅黑" w:cs="微软雅黑"/>
                            <w:b w:val="0"/>
                            <w:i w:val="0"/>
                            <w:caps w:val="0"/>
                            <w:color w:val="000000"/>
                            <w:spacing w:val="0"/>
                            <w:sz w:val="22"/>
                            <w:szCs w:val="22"/>
                            <w:shd w:val="clear" w:fill="FFFFFF"/>
                            <w:lang w:val="en-US" w:eastAsia="zh-CN"/>
                          </w:rPr>
                          <w:t>1</w:t>
                        </w:r>
                        <w:r>
                          <w:rPr>
                            <w:rFonts w:ascii="微软雅黑" w:hAnsi="微软雅黑" w:eastAsia="微软雅黑" w:cs="微软雅黑"/>
                            <w:b w:val="0"/>
                            <w:i w:val="0"/>
                            <w:caps w:val="0"/>
                            <w:color w:val="000000"/>
                            <w:spacing w:val="0"/>
                            <w:sz w:val="22"/>
                            <w:szCs w:val="22"/>
                            <w:shd w:val="clear" w:fill="FFFFFF"/>
                          </w:rPr>
                          <w:t>99元/科题库，含2套考前点题卷/科</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i w:val="0"/>
                            <w:caps w:val="0"/>
                            <w:color w:val="000000" w:themeColor="text1"/>
                            <w:spacing w:val="0"/>
                            <w:sz w:val="22"/>
                            <w:szCs w:val="22"/>
                            <w:shd w:val="clear" w:fill="FFFFFF"/>
                            <w14:textFill>
                              <w14:solidFill>
                                <w14:schemeClr w14:val="tx1"/>
                              </w14:solidFill>
                            </w14:textFill>
                          </w:rPr>
                        </w:pPr>
                        <w:r>
                          <w:rPr>
                            <w:rFonts w:hint="eastAsia" w:ascii="微软雅黑" w:hAnsi="微软雅黑" w:eastAsia="微软雅黑" w:cs="微软雅黑"/>
                            <w:color w:val="C00000"/>
                            <w:sz w:val="21"/>
                            <w:szCs w:val="21"/>
                            <w:highlight w:val="none"/>
                          </w:rPr>
                          <w:t>赠送</w:t>
                        </w:r>
                        <w:r>
                          <w:rPr>
                            <w:rFonts w:hint="eastAsia" w:ascii="微软雅黑" w:hAnsi="微软雅黑" w:eastAsia="微软雅黑" w:cs="微软雅黑"/>
                            <w:color w:val="C00000"/>
                            <w:sz w:val="21"/>
                            <w:szCs w:val="21"/>
                            <w:highlight w:val="none"/>
                            <w:lang w:val="en-US" w:eastAsia="zh-CN"/>
                          </w:rPr>
                          <w:t>3</w:t>
                        </w:r>
                        <w:r>
                          <w:rPr>
                            <w:rFonts w:hint="default" w:ascii="微软雅黑" w:hAnsi="微软雅黑" w:eastAsia="微软雅黑" w:cs="微软雅黑"/>
                            <w:color w:val="C00000"/>
                            <w:sz w:val="21"/>
                            <w:szCs w:val="21"/>
                            <w:lang w:val="en-US"/>
                          </w:rPr>
                          <w:t>:</w:t>
                        </w:r>
                        <w:r>
                          <w:rPr>
                            <w:rFonts w:hint="eastAsia" w:ascii="微软雅黑" w:hAnsi="微软雅黑" w:eastAsia="微软雅黑" w:cs="微软雅黑"/>
                            <w:color w:val="C00000"/>
                            <w:sz w:val="21"/>
                            <w:szCs w:val="21"/>
                            <w:highlight w:val="none"/>
                          </w:rPr>
                          <w:t xml:space="preserve"> </w:t>
                        </w:r>
                        <w:r>
                          <w:rPr>
                            <w:rFonts w:hint="eastAsia" w:ascii="微软雅黑" w:hAnsi="微软雅黑" w:eastAsia="微软雅黑" w:cs="微软雅黑"/>
                            <w:color w:val="C00000"/>
                            <w:sz w:val="21"/>
                            <w:szCs w:val="21"/>
                          </w:rPr>
                          <w:t xml:space="preserve"> </w:t>
                        </w:r>
                        <w:r>
                          <w:rPr>
                            <w:rFonts w:hint="eastAsia" w:ascii="微软雅黑" w:hAnsi="微软雅黑" w:eastAsia="微软雅黑" w:cs="微软雅黑"/>
                            <w:color w:val="000000" w:themeColor="text1"/>
                            <w:sz w:val="22"/>
                            <w:szCs w:val="22"/>
                            <w14:textFill>
                              <w14:solidFill>
                                <w14:schemeClr w14:val="tx1"/>
                              </w14:solidFill>
                            </w14:textFill>
                          </w:rPr>
                          <w:t>章节学习计划+做题计划</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color w:val="000000" w:themeColor="text1"/>
                            <w:sz w:val="22"/>
                            <w:szCs w:val="22"/>
                            <w:lang w:eastAsia="zh-CN"/>
                            <w14:textFill>
                              <w14:solidFill>
                                <w14:schemeClr w14:val="tx1"/>
                              </w14:solidFill>
                            </w14:textFill>
                          </w:rPr>
                        </w:pPr>
                        <w:r>
                          <w:rPr>
                            <w:rFonts w:hint="eastAsia" w:ascii="微软雅黑" w:hAnsi="微软雅黑" w:eastAsia="微软雅黑" w:cs="微软雅黑"/>
                            <w:color w:val="C00000"/>
                            <w:sz w:val="21"/>
                            <w:szCs w:val="21"/>
                            <w:highlight w:val="none"/>
                          </w:rPr>
                          <w:t>赠送</w:t>
                        </w:r>
                        <w:r>
                          <w:rPr>
                            <w:rFonts w:hint="eastAsia" w:ascii="微软雅黑" w:hAnsi="微软雅黑" w:eastAsia="微软雅黑" w:cs="微软雅黑"/>
                            <w:color w:val="C00000"/>
                            <w:sz w:val="21"/>
                            <w:szCs w:val="21"/>
                            <w:highlight w:val="none"/>
                            <w:lang w:val="en-US" w:eastAsia="zh-CN"/>
                          </w:rPr>
                          <w:t>4</w:t>
                        </w:r>
                        <w:r>
                          <w:rPr>
                            <w:rFonts w:hint="default" w:ascii="微软雅黑" w:hAnsi="微软雅黑" w:eastAsia="微软雅黑" w:cs="微软雅黑"/>
                            <w:color w:val="C00000"/>
                            <w:sz w:val="21"/>
                            <w:szCs w:val="21"/>
                            <w:lang w:val="en-US"/>
                          </w:rPr>
                          <w:t>:</w:t>
                        </w:r>
                        <w:r>
                          <w:rPr>
                            <w:rFonts w:hint="eastAsia" w:ascii="微软雅黑" w:hAnsi="微软雅黑" w:eastAsia="微软雅黑" w:cs="微软雅黑"/>
                            <w:color w:val="C00000"/>
                            <w:sz w:val="21"/>
                            <w:szCs w:val="21"/>
                            <w:highlight w:val="none"/>
                          </w:rPr>
                          <w:t xml:space="preserve"> </w:t>
                        </w:r>
                        <w:r>
                          <w:rPr>
                            <w:rFonts w:hint="eastAsia" w:ascii="微软雅黑" w:hAnsi="微软雅黑" w:eastAsia="微软雅黑" w:cs="微软雅黑"/>
                            <w:color w:val="C00000"/>
                            <w:sz w:val="21"/>
                            <w:szCs w:val="21"/>
                          </w:rPr>
                          <w:t xml:space="preserve"> </w:t>
                        </w:r>
                        <w:r>
                          <w:rPr>
                            <w:rFonts w:hint="eastAsia" w:ascii="微软雅黑" w:hAnsi="微软雅黑" w:eastAsia="微软雅黑" w:cs="微软雅黑"/>
                            <w:color w:val="000000" w:themeColor="text1"/>
                            <w:sz w:val="22"/>
                            <w:szCs w:val="22"/>
                            <w14:textFill>
                              <w14:solidFill>
                                <w14:schemeClr w14:val="tx1"/>
                              </w14:solidFill>
                            </w14:textFill>
                          </w:rPr>
                          <w:t>中期模拟测评</w:t>
                        </w:r>
                        <w:r>
                          <w:rPr>
                            <w:rFonts w:hint="eastAsia" w:ascii="微软雅黑" w:hAnsi="微软雅黑" w:eastAsia="微软雅黑" w:cs="微软雅黑"/>
                            <w:color w:val="000000" w:themeColor="text1"/>
                            <w:sz w:val="22"/>
                            <w:szCs w:val="22"/>
                            <w:lang w:eastAsia="zh-CN"/>
                            <w14:textFill>
                              <w14:solidFill>
                                <w14:schemeClr w14:val="tx1"/>
                              </w14:solidFill>
                            </w14:textFill>
                          </w:rPr>
                          <w:t>，</w:t>
                        </w:r>
                        <w:r>
                          <w:rPr>
                            <w:rFonts w:hint="eastAsia" w:ascii="微软雅黑" w:hAnsi="微软雅黑" w:eastAsia="微软雅黑" w:cs="微软雅黑"/>
                            <w:color w:val="000000" w:themeColor="text1"/>
                            <w:sz w:val="22"/>
                            <w:szCs w:val="22"/>
                            <w:lang w:val="en-US" w:eastAsia="zh-CN"/>
                            <w14:textFill>
                              <w14:solidFill>
                                <w14:schemeClr w14:val="tx1"/>
                              </w14:solidFill>
                            </w14:textFill>
                          </w:rPr>
                          <w:t>水平自检</w:t>
                        </w:r>
                        <w:r>
                          <w:rPr>
                            <w:rFonts w:hint="eastAsia" w:ascii="微软雅黑" w:hAnsi="微软雅黑" w:eastAsia="微软雅黑" w:cs="微软雅黑"/>
                            <w:color w:val="000000" w:themeColor="text1"/>
                            <w:sz w:val="22"/>
                            <w:szCs w:val="22"/>
                            <w:lang w:eastAsia="zh-CN"/>
                            <w14:textFill>
                              <w14:solidFill>
                                <w14:schemeClr w14:val="tx1"/>
                              </w14:solidFill>
                            </w14:textFill>
                          </w:rPr>
                          <w:t>（</w:t>
                        </w:r>
                        <w:r>
                          <w:rPr>
                            <w:rFonts w:hint="eastAsia" w:ascii="微软雅黑" w:hAnsi="微软雅黑" w:eastAsia="微软雅黑" w:cs="微软雅黑"/>
                            <w:color w:val="000000" w:themeColor="text1"/>
                            <w:sz w:val="22"/>
                            <w:szCs w:val="22"/>
                            <w:lang w:val="en-US" w:eastAsia="zh-CN"/>
                            <w14:textFill>
                              <w14:solidFill>
                                <w14:schemeClr w14:val="tx1"/>
                              </w14:solidFill>
                            </w14:textFill>
                          </w:rPr>
                          <w:t>含视频讲解</w:t>
                        </w:r>
                        <w:r>
                          <w:rPr>
                            <w:rFonts w:hint="eastAsia" w:ascii="微软雅黑" w:hAnsi="微软雅黑" w:eastAsia="微软雅黑" w:cs="微软雅黑"/>
                            <w:color w:val="000000" w:themeColor="text1"/>
                            <w:sz w:val="22"/>
                            <w:szCs w:val="2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C00000"/>
                            <w:sz w:val="21"/>
                            <w:szCs w:val="21"/>
                            <w:highlight w:val="none"/>
                          </w:rPr>
                          <w:t>赠送</w:t>
                        </w:r>
                        <w:r>
                          <w:rPr>
                            <w:rFonts w:hint="eastAsia" w:ascii="微软雅黑" w:hAnsi="微软雅黑" w:eastAsia="微软雅黑" w:cs="微软雅黑"/>
                            <w:color w:val="C00000"/>
                            <w:sz w:val="21"/>
                            <w:szCs w:val="21"/>
                            <w:highlight w:val="none"/>
                            <w:lang w:val="en-US" w:eastAsia="zh-CN"/>
                          </w:rPr>
                          <w:t>5</w:t>
                        </w:r>
                        <w:r>
                          <w:rPr>
                            <w:rFonts w:hint="default" w:ascii="微软雅黑" w:hAnsi="微软雅黑" w:eastAsia="微软雅黑" w:cs="微软雅黑"/>
                            <w:color w:val="C00000"/>
                            <w:sz w:val="21"/>
                            <w:szCs w:val="21"/>
                            <w:lang w:val="en-US"/>
                          </w:rPr>
                          <w:t>:</w:t>
                        </w:r>
                        <w:r>
                          <w:rPr>
                            <w:rFonts w:hint="eastAsia" w:ascii="微软雅黑" w:hAnsi="微软雅黑" w:eastAsia="微软雅黑" w:cs="微软雅黑"/>
                            <w:color w:val="C00000"/>
                            <w:sz w:val="21"/>
                            <w:szCs w:val="21"/>
                            <w:highlight w:val="none"/>
                          </w:rPr>
                          <w:t xml:space="preserve"> </w:t>
                        </w:r>
                        <w:r>
                          <w:rPr>
                            <w:rFonts w:hint="eastAsia" w:ascii="微软雅黑" w:hAnsi="微软雅黑" w:eastAsia="微软雅黑" w:cs="微软雅黑"/>
                            <w:color w:val="C00000"/>
                            <w:sz w:val="21"/>
                            <w:szCs w:val="21"/>
                            <w:highlight w:val="none"/>
                            <w:lang w:val="en-US" w:eastAsia="zh-CN"/>
                          </w:rPr>
                          <w:t xml:space="preserve"> </w:t>
                        </w:r>
                        <w:r>
                          <w:rPr>
                            <w:rFonts w:hint="eastAsia" w:ascii="微软雅黑" w:hAnsi="微软雅黑" w:eastAsia="微软雅黑" w:cs="微软雅黑"/>
                            <w:color w:val="auto"/>
                            <w:sz w:val="21"/>
                            <w:szCs w:val="21"/>
                            <w:lang w:val="en-US" w:eastAsia="zh-CN"/>
                          </w:rPr>
                          <w:t>全3</w:t>
                        </w:r>
                        <w:r>
                          <w:rPr>
                            <w:rFonts w:hint="eastAsia" w:ascii="微软雅黑" w:hAnsi="微软雅黑" w:eastAsia="微软雅黑" w:cs="微软雅黑"/>
                            <w:color w:val="000000" w:themeColor="text1"/>
                            <w:sz w:val="22"/>
                            <w:szCs w:val="22"/>
                            <w:lang w:val="en-US" w:eastAsia="zh-CN"/>
                            <w14:textFill>
                              <w14:solidFill>
                                <w14:schemeClr w14:val="tx1"/>
                              </w14:solidFill>
                            </w14:textFill>
                          </w:rPr>
                          <w:t>科</w:t>
                        </w:r>
                        <w:r>
                          <w:rPr>
                            <w:rFonts w:hint="eastAsia" w:ascii="微软雅黑" w:hAnsi="微软雅黑" w:eastAsia="微软雅黑" w:cs="微软雅黑"/>
                            <w:color w:val="000000" w:themeColor="text1"/>
                            <w:sz w:val="22"/>
                            <w:szCs w:val="22"/>
                            <w14:textFill>
                              <w14:solidFill>
                                <w14:schemeClr w14:val="tx1"/>
                              </w14:solidFill>
                            </w14:textFill>
                          </w:rPr>
                          <w:t>思维导图</w:t>
                        </w:r>
                      </w:p>
                      <w:p>
                        <w:pPr>
                          <w:rPr>
                            <w:rFonts w:hint="eastAsia"/>
                            <w:sz w:val="22"/>
                            <w:szCs w:val="22"/>
                            <w:lang w:val="en-US" w:eastAsia="zh-CN"/>
                          </w:rPr>
                        </w:pPr>
                      </w:p>
                      <w:p>
                        <w:pPr>
                          <w:rPr>
                            <w:rFonts w:hint="eastAsia"/>
                            <w:lang w:val="en-US" w:eastAsia="zh-CN"/>
                          </w:rPr>
                        </w:pPr>
                      </w:p>
                    </w:txbxContent>
                  </v:textbox>
                </v:shape>
                <w10:wrap type="topAndBottom"/>
              </v:group>
            </w:pict>
          </mc:Fallback>
        </mc:AlternateContent>
      </w:r>
    </w:p>
    <w:sectPr>
      <w:headerReference r:id="rId3" w:type="default"/>
      <w:footerReference r:id="rId4" w:type="default"/>
      <w:pgSz w:w="11906" w:h="16838"/>
      <w:pgMar w:top="720" w:right="720" w:bottom="720" w:left="720" w:header="0" w:footer="34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iddenHorzOCR-Identity-H">
    <w:altName w:val="Times New Roman"/>
    <w:panose1 w:val="00000000000000000000"/>
    <w:charset w:val="00"/>
    <w:family w:val="roman"/>
    <w:pitch w:val="default"/>
    <w:sig w:usb0="00000000" w:usb1="00000000" w:usb2="00000000" w:usb3="00000000" w:csb0="00040001" w:csb1="00000000"/>
  </w:font>
  <w:font w:name="Times-Roman">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eastAsiaTheme="minorEastAsia"/>
        <w:lang w:eastAsia="zh-CN"/>
      </w:rPr>
    </w:pPr>
    <w:r>
      <w:rPr>
        <w:rFonts w:hint="eastAsia" w:eastAsiaTheme="minorEastAsia"/>
        <w:lang w:eastAsia="zh-CN"/>
      </w:rPr>
      <w:drawing>
        <wp:inline distT="0" distB="0" distL="114300" distR="114300">
          <wp:extent cx="6633845" cy="514985"/>
          <wp:effectExtent l="0" t="0" r="14605" b="18415"/>
          <wp:docPr id="10" name="图片 10" descr="组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组 7"/>
                  <pic:cNvPicPr>
                    <a:picLocks noChangeAspect="1"/>
                  </pic:cNvPicPr>
                </pic:nvPicPr>
                <pic:blipFill>
                  <a:blip r:embed="rId1"/>
                  <a:stretch>
                    <a:fillRect/>
                  </a:stretch>
                </pic:blipFill>
                <pic:spPr>
                  <a:xfrm>
                    <a:off x="0" y="0"/>
                    <a:ext cx="6633845" cy="514985"/>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lang w:eastAsia="zh-CN"/>
      </w:rPr>
    </w:pPr>
    <w:r>
      <w:rPr>
        <w:sz w:val="18"/>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5274310" cy="7440295"/>
          <wp:effectExtent l="0" t="0" r="2540" b="8255"/>
          <wp:wrapNone/>
          <wp:docPr id="3" name="WordPictureWatermark26149" descr="sy-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26149" descr="sy-2019"/>
                  <pic:cNvPicPr>
                    <a:picLocks noChangeAspect="1"/>
                  </pic:cNvPicPr>
                </pic:nvPicPr>
                <pic:blipFill>
                  <a:blip r:embed="rId1"/>
                  <a:stretch>
                    <a:fillRect/>
                  </a:stretch>
                </pic:blipFill>
                <pic:spPr>
                  <a:xfrm>
                    <a:off x="0" y="0"/>
                    <a:ext cx="5274310" cy="7440295"/>
                  </a:xfrm>
                  <a:prstGeom prst="rect">
                    <a:avLst/>
                  </a:prstGeom>
                  <a:noFill/>
                  <a:ln>
                    <a:noFill/>
                  </a:ln>
                </pic:spPr>
              </pic:pic>
            </a:graphicData>
          </a:graphic>
        </wp:anchor>
      </w:drawing>
    </w:r>
    <w:r>
      <w:rPr>
        <w:rFonts w:hint="eastAsia"/>
        <w:lang w:val="en-US" w:eastAsia="zh-CN"/>
      </w:rPr>
      <w:t>··</w:t>
    </w:r>
    <w:r>
      <w:rPr>
        <w:rFonts w:hint="eastAsia"/>
        <w:lang w:eastAsia="zh-CN"/>
      </w:rPr>
      <w:drawing>
        <wp:inline distT="0" distB="0" distL="114300" distR="114300">
          <wp:extent cx="6633845" cy="547370"/>
          <wp:effectExtent l="0" t="0" r="14605" b="5080"/>
          <wp:docPr id="11" name="图片 11" descr="word模板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ord模板_03"/>
                  <pic:cNvPicPr>
                    <a:picLocks noChangeAspect="1"/>
                  </pic:cNvPicPr>
                </pic:nvPicPr>
                <pic:blipFill>
                  <a:blip r:embed="rId2"/>
                  <a:stretch>
                    <a:fillRect/>
                  </a:stretch>
                </pic:blipFill>
                <pic:spPr>
                  <a:xfrm>
                    <a:off x="0" y="0"/>
                    <a:ext cx="6633845" cy="54737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ADA505"/>
    <w:multiLevelType w:val="singleLevel"/>
    <w:tmpl w:val="4FADA505"/>
    <w:lvl w:ilvl="0" w:tentative="0">
      <w:start w:val="2"/>
      <w:numFmt w:val="decimal"/>
      <w:suff w:val="nothing"/>
      <w:lvlText w:val="%1、"/>
      <w:lvlJc w:val="left"/>
    </w:lvl>
  </w:abstractNum>
  <w:abstractNum w:abstractNumId="1">
    <w:nsid w:val="60BD7899"/>
    <w:multiLevelType w:val="singleLevel"/>
    <w:tmpl w:val="60BD7899"/>
    <w:lvl w:ilvl="0" w:tentative="0">
      <w:start w:val="1"/>
      <w:numFmt w:val="chineseCounting"/>
      <w:suff w:val="nothing"/>
      <w:lvlText w:val="（%1）"/>
      <w:lvlJc w:val="left"/>
      <w:pPr>
        <w:ind w:left="420" w:leftChars="0" w:firstLine="0" w:firstLineChars="0"/>
      </w:pPr>
      <w:rPr>
        <w:rFonts w:hint="eastAsia"/>
      </w:rPr>
    </w:lvl>
  </w:abstractNum>
  <w:abstractNum w:abstractNumId="2">
    <w:nsid w:val="75750CB5"/>
    <w:multiLevelType w:val="singleLevel"/>
    <w:tmpl w:val="75750CB5"/>
    <w:lvl w:ilvl="0" w:tentative="0">
      <w:start w:val="1"/>
      <w:numFmt w:val="chineseCounting"/>
      <w:suff w:val="nothing"/>
      <w:lvlText w:val="（%1）"/>
      <w:lvlJc w:val="left"/>
      <w:pPr>
        <w:ind w:left="210" w:leftChars="0" w:firstLine="0" w:firstLineChars="0"/>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D71"/>
    <w:rsid w:val="00110B43"/>
    <w:rsid w:val="001F1DC9"/>
    <w:rsid w:val="002623C0"/>
    <w:rsid w:val="00475D71"/>
    <w:rsid w:val="00570C0B"/>
    <w:rsid w:val="0057247C"/>
    <w:rsid w:val="005E5E46"/>
    <w:rsid w:val="00660662"/>
    <w:rsid w:val="009E124F"/>
    <w:rsid w:val="00A42B0A"/>
    <w:rsid w:val="00AC0E6C"/>
    <w:rsid w:val="00C4772A"/>
    <w:rsid w:val="00C8391E"/>
    <w:rsid w:val="00D2326F"/>
    <w:rsid w:val="00D6594B"/>
    <w:rsid w:val="00F544B5"/>
    <w:rsid w:val="011F6659"/>
    <w:rsid w:val="01287D6B"/>
    <w:rsid w:val="01501006"/>
    <w:rsid w:val="01A202A8"/>
    <w:rsid w:val="01A6562A"/>
    <w:rsid w:val="01C12DF9"/>
    <w:rsid w:val="01C83485"/>
    <w:rsid w:val="02201718"/>
    <w:rsid w:val="025F2716"/>
    <w:rsid w:val="029851D6"/>
    <w:rsid w:val="02B155FC"/>
    <w:rsid w:val="02CE3FAA"/>
    <w:rsid w:val="02F14738"/>
    <w:rsid w:val="036A2CCF"/>
    <w:rsid w:val="037279DA"/>
    <w:rsid w:val="03AF0887"/>
    <w:rsid w:val="03CE368B"/>
    <w:rsid w:val="04320740"/>
    <w:rsid w:val="04685EFB"/>
    <w:rsid w:val="04887EF1"/>
    <w:rsid w:val="049876CE"/>
    <w:rsid w:val="04A53165"/>
    <w:rsid w:val="04E807C4"/>
    <w:rsid w:val="050149E2"/>
    <w:rsid w:val="053078D8"/>
    <w:rsid w:val="05452396"/>
    <w:rsid w:val="05B70D09"/>
    <w:rsid w:val="05E14BFB"/>
    <w:rsid w:val="0608713B"/>
    <w:rsid w:val="06136A71"/>
    <w:rsid w:val="0626418B"/>
    <w:rsid w:val="06525248"/>
    <w:rsid w:val="069F4976"/>
    <w:rsid w:val="06A17FEF"/>
    <w:rsid w:val="06DB711D"/>
    <w:rsid w:val="06E57A52"/>
    <w:rsid w:val="06EF4F5C"/>
    <w:rsid w:val="075928F1"/>
    <w:rsid w:val="07664E6C"/>
    <w:rsid w:val="077D58CA"/>
    <w:rsid w:val="07B85747"/>
    <w:rsid w:val="07D03770"/>
    <w:rsid w:val="080945B8"/>
    <w:rsid w:val="08110242"/>
    <w:rsid w:val="081C6977"/>
    <w:rsid w:val="081F16F5"/>
    <w:rsid w:val="0820428A"/>
    <w:rsid w:val="08492D6B"/>
    <w:rsid w:val="084F2078"/>
    <w:rsid w:val="08615340"/>
    <w:rsid w:val="088A5AC6"/>
    <w:rsid w:val="088B2F61"/>
    <w:rsid w:val="08CD3E6F"/>
    <w:rsid w:val="08D55709"/>
    <w:rsid w:val="08D81A2A"/>
    <w:rsid w:val="08E53BE3"/>
    <w:rsid w:val="08ED1222"/>
    <w:rsid w:val="093D10DA"/>
    <w:rsid w:val="095106DC"/>
    <w:rsid w:val="09616197"/>
    <w:rsid w:val="098624F9"/>
    <w:rsid w:val="09AC14DC"/>
    <w:rsid w:val="0A1D3D35"/>
    <w:rsid w:val="0A485168"/>
    <w:rsid w:val="0AB23411"/>
    <w:rsid w:val="0AD63EA7"/>
    <w:rsid w:val="0AD86372"/>
    <w:rsid w:val="0BB11CB9"/>
    <w:rsid w:val="0BBF6EA7"/>
    <w:rsid w:val="0C1F3ECF"/>
    <w:rsid w:val="0C205D6E"/>
    <w:rsid w:val="0C4A7E1E"/>
    <w:rsid w:val="0CB97DC3"/>
    <w:rsid w:val="0CD13C42"/>
    <w:rsid w:val="0CF94E69"/>
    <w:rsid w:val="0D1A5E14"/>
    <w:rsid w:val="0D2C5D6C"/>
    <w:rsid w:val="0D6A2EAE"/>
    <w:rsid w:val="0DF673E2"/>
    <w:rsid w:val="0DFD3C0B"/>
    <w:rsid w:val="0E08344A"/>
    <w:rsid w:val="0E1A42FC"/>
    <w:rsid w:val="0E392533"/>
    <w:rsid w:val="0E8D0334"/>
    <w:rsid w:val="0EA06721"/>
    <w:rsid w:val="0ED22E18"/>
    <w:rsid w:val="0ED7553A"/>
    <w:rsid w:val="0EF058F0"/>
    <w:rsid w:val="0F1405C2"/>
    <w:rsid w:val="0F8315C2"/>
    <w:rsid w:val="0FDC52E1"/>
    <w:rsid w:val="0FE80D66"/>
    <w:rsid w:val="101B3115"/>
    <w:rsid w:val="105D7279"/>
    <w:rsid w:val="108767B3"/>
    <w:rsid w:val="10A44984"/>
    <w:rsid w:val="110F4704"/>
    <w:rsid w:val="111D7F41"/>
    <w:rsid w:val="12AD3AEE"/>
    <w:rsid w:val="12CE166D"/>
    <w:rsid w:val="12E034E3"/>
    <w:rsid w:val="12F9199D"/>
    <w:rsid w:val="13027B53"/>
    <w:rsid w:val="13116F5D"/>
    <w:rsid w:val="13280009"/>
    <w:rsid w:val="13323EB5"/>
    <w:rsid w:val="13441CB0"/>
    <w:rsid w:val="134668E1"/>
    <w:rsid w:val="136A584D"/>
    <w:rsid w:val="1378172B"/>
    <w:rsid w:val="138A6FE8"/>
    <w:rsid w:val="14065DE9"/>
    <w:rsid w:val="14596C2E"/>
    <w:rsid w:val="146C067F"/>
    <w:rsid w:val="146C50C7"/>
    <w:rsid w:val="14C654DC"/>
    <w:rsid w:val="14F075F5"/>
    <w:rsid w:val="15385A13"/>
    <w:rsid w:val="15812E71"/>
    <w:rsid w:val="15844D19"/>
    <w:rsid w:val="1598698F"/>
    <w:rsid w:val="15AF1EF0"/>
    <w:rsid w:val="15FD3DB1"/>
    <w:rsid w:val="167F10E7"/>
    <w:rsid w:val="16805349"/>
    <w:rsid w:val="171F0024"/>
    <w:rsid w:val="17220C68"/>
    <w:rsid w:val="17352145"/>
    <w:rsid w:val="17404B5D"/>
    <w:rsid w:val="174C57D0"/>
    <w:rsid w:val="175627F6"/>
    <w:rsid w:val="176D7E2E"/>
    <w:rsid w:val="17C25211"/>
    <w:rsid w:val="17CB5512"/>
    <w:rsid w:val="181843D9"/>
    <w:rsid w:val="186A42A1"/>
    <w:rsid w:val="18845339"/>
    <w:rsid w:val="18CA3D30"/>
    <w:rsid w:val="19AF6CC4"/>
    <w:rsid w:val="1A195BBD"/>
    <w:rsid w:val="1A266765"/>
    <w:rsid w:val="1A671067"/>
    <w:rsid w:val="1A833D87"/>
    <w:rsid w:val="1ACE215B"/>
    <w:rsid w:val="1B045E69"/>
    <w:rsid w:val="1BB83D51"/>
    <w:rsid w:val="1BD00FB1"/>
    <w:rsid w:val="1BEC3DFA"/>
    <w:rsid w:val="1C28132E"/>
    <w:rsid w:val="1C360B20"/>
    <w:rsid w:val="1C4E2CBC"/>
    <w:rsid w:val="1CB51101"/>
    <w:rsid w:val="1CBB0D75"/>
    <w:rsid w:val="1CD71A3D"/>
    <w:rsid w:val="1CDB5512"/>
    <w:rsid w:val="1CE32D5D"/>
    <w:rsid w:val="1E0F705D"/>
    <w:rsid w:val="1E156C9A"/>
    <w:rsid w:val="1E8E539D"/>
    <w:rsid w:val="1EA56EEC"/>
    <w:rsid w:val="1EED1574"/>
    <w:rsid w:val="1EFB0E3A"/>
    <w:rsid w:val="1F224447"/>
    <w:rsid w:val="1F2777AF"/>
    <w:rsid w:val="1F464313"/>
    <w:rsid w:val="1F5B53E2"/>
    <w:rsid w:val="1F9457E9"/>
    <w:rsid w:val="1FDA17C8"/>
    <w:rsid w:val="1FDE233C"/>
    <w:rsid w:val="200B621B"/>
    <w:rsid w:val="204A78B4"/>
    <w:rsid w:val="20767586"/>
    <w:rsid w:val="20A83A4A"/>
    <w:rsid w:val="20A9550D"/>
    <w:rsid w:val="20D12319"/>
    <w:rsid w:val="2133329B"/>
    <w:rsid w:val="214137B7"/>
    <w:rsid w:val="214D2025"/>
    <w:rsid w:val="21523C5A"/>
    <w:rsid w:val="21727E78"/>
    <w:rsid w:val="21730C75"/>
    <w:rsid w:val="217E1B2C"/>
    <w:rsid w:val="218307EB"/>
    <w:rsid w:val="218B6D55"/>
    <w:rsid w:val="21994103"/>
    <w:rsid w:val="22515C50"/>
    <w:rsid w:val="22653E55"/>
    <w:rsid w:val="229729B6"/>
    <w:rsid w:val="229F5CE4"/>
    <w:rsid w:val="22BC25BD"/>
    <w:rsid w:val="234F1FBC"/>
    <w:rsid w:val="239856EE"/>
    <w:rsid w:val="23DF4E52"/>
    <w:rsid w:val="2404635A"/>
    <w:rsid w:val="24337702"/>
    <w:rsid w:val="24412256"/>
    <w:rsid w:val="2452418F"/>
    <w:rsid w:val="247E6E14"/>
    <w:rsid w:val="24E66C3F"/>
    <w:rsid w:val="24EF2816"/>
    <w:rsid w:val="24F536EB"/>
    <w:rsid w:val="25066682"/>
    <w:rsid w:val="2510760B"/>
    <w:rsid w:val="251D4189"/>
    <w:rsid w:val="254649E9"/>
    <w:rsid w:val="257F7A64"/>
    <w:rsid w:val="261264D0"/>
    <w:rsid w:val="261C7D7C"/>
    <w:rsid w:val="26282D76"/>
    <w:rsid w:val="26694D56"/>
    <w:rsid w:val="269A5B52"/>
    <w:rsid w:val="269A6AE7"/>
    <w:rsid w:val="26EE161E"/>
    <w:rsid w:val="27566881"/>
    <w:rsid w:val="27DF1243"/>
    <w:rsid w:val="28073FA2"/>
    <w:rsid w:val="280B06B5"/>
    <w:rsid w:val="28211497"/>
    <w:rsid w:val="28A94965"/>
    <w:rsid w:val="29544536"/>
    <w:rsid w:val="2975232F"/>
    <w:rsid w:val="29AD44C3"/>
    <w:rsid w:val="29D872B9"/>
    <w:rsid w:val="29FC4B9D"/>
    <w:rsid w:val="2A1C19A3"/>
    <w:rsid w:val="2A36425A"/>
    <w:rsid w:val="2A6E2DE9"/>
    <w:rsid w:val="2A8E62C5"/>
    <w:rsid w:val="2AA174DF"/>
    <w:rsid w:val="2AC11633"/>
    <w:rsid w:val="2ACA6E12"/>
    <w:rsid w:val="2AF13BB4"/>
    <w:rsid w:val="2AF77596"/>
    <w:rsid w:val="2B186227"/>
    <w:rsid w:val="2B2F4B45"/>
    <w:rsid w:val="2BB42BA1"/>
    <w:rsid w:val="2C3203E3"/>
    <w:rsid w:val="2C3F4DC4"/>
    <w:rsid w:val="2CFA7526"/>
    <w:rsid w:val="2D2145ED"/>
    <w:rsid w:val="2D483BFD"/>
    <w:rsid w:val="2D9E5D29"/>
    <w:rsid w:val="2E246C2D"/>
    <w:rsid w:val="2E4E3133"/>
    <w:rsid w:val="2EAF53A6"/>
    <w:rsid w:val="2F8E0143"/>
    <w:rsid w:val="2F9447B4"/>
    <w:rsid w:val="2F962CB3"/>
    <w:rsid w:val="2FB14909"/>
    <w:rsid w:val="2FC257F5"/>
    <w:rsid w:val="2FCB5749"/>
    <w:rsid w:val="2FDC1963"/>
    <w:rsid w:val="2FFC5038"/>
    <w:rsid w:val="30433650"/>
    <w:rsid w:val="305436BC"/>
    <w:rsid w:val="30C918CE"/>
    <w:rsid w:val="30FB1DCA"/>
    <w:rsid w:val="31153B3C"/>
    <w:rsid w:val="311F0C56"/>
    <w:rsid w:val="314132FC"/>
    <w:rsid w:val="31495892"/>
    <w:rsid w:val="320444CD"/>
    <w:rsid w:val="3229072F"/>
    <w:rsid w:val="325C401D"/>
    <w:rsid w:val="3316128F"/>
    <w:rsid w:val="33292BBE"/>
    <w:rsid w:val="333D1F01"/>
    <w:rsid w:val="33566AC7"/>
    <w:rsid w:val="33612BFC"/>
    <w:rsid w:val="337E2F4F"/>
    <w:rsid w:val="33826A73"/>
    <w:rsid w:val="33B041A3"/>
    <w:rsid w:val="33D21656"/>
    <w:rsid w:val="3404224E"/>
    <w:rsid w:val="34265935"/>
    <w:rsid w:val="348806F6"/>
    <w:rsid w:val="34C121F0"/>
    <w:rsid w:val="350E29FC"/>
    <w:rsid w:val="351A1D70"/>
    <w:rsid w:val="355522B9"/>
    <w:rsid w:val="35C9678C"/>
    <w:rsid w:val="36202982"/>
    <w:rsid w:val="36726C3E"/>
    <w:rsid w:val="36753D73"/>
    <w:rsid w:val="36E261A4"/>
    <w:rsid w:val="36E773B6"/>
    <w:rsid w:val="374627F0"/>
    <w:rsid w:val="375E023C"/>
    <w:rsid w:val="37DF2D45"/>
    <w:rsid w:val="384C068E"/>
    <w:rsid w:val="386F3BB0"/>
    <w:rsid w:val="38BE31AC"/>
    <w:rsid w:val="38BF2FE1"/>
    <w:rsid w:val="38EF7975"/>
    <w:rsid w:val="3932259D"/>
    <w:rsid w:val="395619E9"/>
    <w:rsid w:val="39A217C8"/>
    <w:rsid w:val="39DB486B"/>
    <w:rsid w:val="3A2D123D"/>
    <w:rsid w:val="3A397C22"/>
    <w:rsid w:val="3AD72F62"/>
    <w:rsid w:val="3ADD6EE1"/>
    <w:rsid w:val="3AEE3FFF"/>
    <w:rsid w:val="3B7F5CE8"/>
    <w:rsid w:val="3B8A33BA"/>
    <w:rsid w:val="3BA94E6F"/>
    <w:rsid w:val="3BB74F43"/>
    <w:rsid w:val="3BC82C52"/>
    <w:rsid w:val="3BD66C4A"/>
    <w:rsid w:val="3BDF7554"/>
    <w:rsid w:val="3C7D53ED"/>
    <w:rsid w:val="3C8252C5"/>
    <w:rsid w:val="3CA7058E"/>
    <w:rsid w:val="3CC447EA"/>
    <w:rsid w:val="3D1C0B12"/>
    <w:rsid w:val="3D2725AC"/>
    <w:rsid w:val="3D4A4E91"/>
    <w:rsid w:val="3D4D2931"/>
    <w:rsid w:val="3D503659"/>
    <w:rsid w:val="3D94047B"/>
    <w:rsid w:val="3DF13527"/>
    <w:rsid w:val="3E551F35"/>
    <w:rsid w:val="3E7556B2"/>
    <w:rsid w:val="3E8F6DF1"/>
    <w:rsid w:val="3F270EAD"/>
    <w:rsid w:val="3F6F78E4"/>
    <w:rsid w:val="3FE21380"/>
    <w:rsid w:val="40167A94"/>
    <w:rsid w:val="403728E9"/>
    <w:rsid w:val="403E60DD"/>
    <w:rsid w:val="40957D18"/>
    <w:rsid w:val="41225B81"/>
    <w:rsid w:val="41313942"/>
    <w:rsid w:val="415B1203"/>
    <w:rsid w:val="41A2691E"/>
    <w:rsid w:val="41BE31CB"/>
    <w:rsid w:val="41EF71A9"/>
    <w:rsid w:val="41FB4EB0"/>
    <w:rsid w:val="42205CAD"/>
    <w:rsid w:val="4224243B"/>
    <w:rsid w:val="42362335"/>
    <w:rsid w:val="42572E7A"/>
    <w:rsid w:val="4292241C"/>
    <w:rsid w:val="42996676"/>
    <w:rsid w:val="43036977"/>
    <w:rsid w:val="43075217"/>
    <w:rsid w:val="43225263"/>
    <w:rsid w:val="432A3F8C"/>
    <w:rsid w:val="43324D97"/>
    <w:rsid w:val="43627E75"/>
    <w:rsid w:val="4389305D"/>
    <w:rsid w:val="43B80E41"/>
    <w:rsid w:val="43CE03F6"/>
    <w:rsid w:val="4407513B"/>
    <w:rsid w:val="445B06BA"/>
    <w:rsid w:val="44872909"/>
    <w:rsid w:val="44B31C3E"/>
    <w:rsid w:val="44D20C58"/>
    <w:rsid w:val="45523474"/>
    <w:rsid w:val="459708E6"/>
    <w:rsid w:val="45C971A2"/>
    <w:rsid w:val="464408A9"/>
    <w:rsid w:val="464917E8"/>
    <w:rsid w:val="464A5414"/>
    <w:rsid w:val="464D1E06"/>
    <w:rsid w:val="46810363"/>
    <w:rsid w:val="46A66E38"/>
    <w:rsid w:val="46BB0F25"/>
    <w:rsid w:val="46E24CD9"/>
    <w:rsid w:val="46F034D8"/>
    <w:rsid w:val="4748421D"/>
    <w:rsid w:val="476A668D"/>
    <w:rsid w:val="48186A9C"/>
    <w:rsid w:val="48204F66"/>
    <w:rsid w:val="484E33F8"/>
    <w:rsid w:val="4861058D"/>
    <w:rsid w:val="48615DE3"/>
    <w:rsid w:val="488669A0"/>
    <w:rsid w:val="48A72ACA"/>
    <w:rsid w:val="48E85E9F"/>
    <w:rsid w:val="48F65163"/>
    <w:rsid w:val="491356C0"/>
    <w:rsid w:val="491B5F45"/>
    <w:rsid w:val="49336CBD"/>
    <w:rsid w:val="495A5EE5"/>
    <w:rsid w:val="499452D3"/>
    <w:rsid w:val="49D43189"/>
    <w:rsid w:val="4A1A1CEB"/>
    <w:rsid w:val="4A465E08"/>
    <w:rsid w:val="4AB77694"/>
    <w:rsid w:val="4ACE1C4B"/>
    <w:rsid w:val="4B0649F9"/>
    <w:rsid w:val="4B102D3A"/>
    <w:rsid w:val="4B201D4D"/>
    <w:rsid w:val="4B24151B"/>
    <w:rsid w:val="4B3914ED"/>
    <w:rsid w:val="4B520513"/>
    <w:rsid w:val="4B5E3E23"/>
    <w:rsid w:val="4BBB3A7D"/>
    <w:rsid w:val="4BF2537F"/>
    <w:rsid w:val="4C004461"/>
    <w:rsid w:val="4C1B1E27"/>
    <w:rsid w:val="4C293B9B"/>
    <w:rsid w:val="4C7979B3"/>
    <w:rsid w:val="4D045C4F"/>
    <w:rsid w:val="4D0872B2"/>
    <w:rsid w:val="4D124BA3"/>
    <w:rsid w:val="4D125922"/>
    <w:rsid w:val="4D2504D1"/>
    <w:rsid w:val="4D3B4F3E"/>
    <w:rsid w:val="4D563464"/>
    <w:rsid w:val="4D946C1A"/>
    <w:rsid w:val="4DD141D1"/>
    <w:rsid w:val="4DF92ED0"/>
    <w:rsid w:val="4E1F081A"/>
    <w:rsid w:val="4E4418A7"/>
    <w:rsid w:val="4E5C7A06"/>
    <w:rsid w:val="4E8D6730"/>
    <w:rsid w:val="4E9C32B5"/>
    <w:rsid w:val="4F1504F6"/>
    <w:rsid w:val="4F9F752D"/>
    <w:rsid w:val="4FD127C1"/>
    <w:rsid w:val="4FDE03F7"/>
    <w:rsid w:val="504731D5"/>
    <w:rsid w:val="50D8184B"/>
    <w:rsid w:val="50EC022B"/>
    <w:rsid w:val="50F31C09"/>
    <w:rsid w:val="50FC1E04"/>
    <w:rsid w:val="51022C7D"/>
    <w:rsid w:val="5160464D"/>
    <w:rsid w:val="51AB4D4F"/>
    <w:rsid w:val="524D4B8C"/>
    <w:rsid w:val="526759C6"/>
    <w:rsid w:val="52C71BE0"/>
    <w:rsid w:val="530F2B85"/>
    <w:rsid w:val="534F2B8D"/>
    <w:rsid w:val="536D07CC"/>
    <w:rsid w:val="538C191D"/>
    <w:rsid w:val="539268F5"/>
    <w:rsid w:val="539570DC"/>
    <w:rsid w:val="53BA4464"/>
    <w:rsid w:val="53BF78F7"/>
    <w:rsid w:val="53F91F5A"/>
    <w:rsid w:val="54215BB0"/>
    <w:rsid w:val="546B4A68"/>
    <w:rsid w:val="54934073"/>
    <w:rsid w:val="54F53F60"/>
    <w:rsid w:val="54FF3425"/>
    <w:rsid w:val="558A264B"/>
    <w:rsid w:val="55B516C3"/>
    <w:rsid w:val="5604272C"/>
    <w:rsid w:val="561F6527"/>
    <w:rsid w:val="563E3C9E"/>
    <w:rsid w:val="565A5269"/>
    <w:rsid w:val="5673127E"/>
    <w:rsid w:val="5694293F"/>
    <w:rsid w:val="56A4099D"/>
    <w:rsid w:val="56B4422C"/>
    <w:rsid w:val="56CD4171"/>
    <w:rsid w:val="56D31B67"/>
    <w:rsid w:val="57102F1E"/>
    <w:rsid w:val="5715433F"/>
    <w:rsid w:val="57432834"/>
    <w:rsid w:val="5769092E"/>
    <w:rsid w:val="578508D8"/>
    <w:rsid w:val="57934602"/>
    <w:rsid w:val="579868C6"/>
    <w:rsid w:val="57B24427"/>
    <w:rsid w:val="57BF3591"/>
    <w:rsid w:val="57D55F4B"/>
    <w:rsid w:val="57E43D24"/>
    <w:rsid w:val="57FD7435"/>
    <w:rsid w:val="584C5D4A"/>
    <w:rsid w:val="586C1738"/>
    <w:rsid w:val="5920448F"/>
    <w:rsid w:val="592C3F9C"/>
    <w:rsid w:val="5933167B"/>
    <w:rsid w:val="59392FB7"/>
    <w:rsid w:val="59507657"/>
    <w:rsid w:val="596F4128"/>
    <w:rsid w:val="59765421"/>
    <w:rsid w:val="598D062B"/>
    <w:rsid w:val="59B127B0"/>
    <w:rsid w:val="59E8089B"/>
    <w:rsid w:val="59EB6CFE"/>
    <w:rsid w:val="59EF5FDA"/>
    <w:rsid w:val="59F5426E"/>
    <w:rsid w:val="5A436F7C"/>
    <w:rsid w:val="5A582029"/>
    <w:rsid w:val="5A663681"/>
    <w:rsid w:val="5A6851CF"/>
    <w:rsid w:val="5A823D94"/>
    <w:rsid w:val="5A9777A0"/>
    <w:rsid w:val="5B8A2896"/>
    <w:rsid w:val="5BBA2EE9"/>
    <w:rsid w:val="5C0D25F2"/>
    <w:rsid w:val="5C4D7990"/>
    <w:rsid w:val="5C7D36F2"/>
    <w:rsid w:val="5CA47E25"/>
    <w:rsid w:val="5CB257C0"/>
    <w:rsid w:val="5CDD4DA5"/>
    <w:rsid w:val="5CF70F6B"/>
    <w:rsid w:val="5CFA02E5"/>
    <w:rsid w:val="5D5F2CA5"/>
    <w:rsid w:val="5D7C5D39"/>
    <w:rsid w:val="5DDB70A6"/>
    <w:rsid w:val="5E0D378B"/>
    <w:rsid w:val="5E206AF1"/>
    <w:rsid w:val="5E251DEB"/>
    <w:rsid w:val="5E53693E"/>
    <w:rsid w:val="5E5E2E84"/>
    <w:rsid w:val="5ECC0D2E"/>
    <w:rsid w:val="5ED82980"/>
    <w:rsid w:val="5EDB6810"/>
    <w:rsid w:val="5F37127E"/>
    <w:rsid w:val="5F70593B"/>
    <w:rsid w:val="5F885B09"/>
    <w:rsid w:val="5F894C4F"/>
    <w:rsid w:val="5FA85D4E"/>
    <w:rsid w:val="606A5032"/>
    <w:rsid w:val="60742D35"/>
    <w:rsid w:val="609F5CB5"/>
    <w:rsid w:val="60BC7326"/>
    <w:rsid w:val="60BF2C49"/>
    <w:rsid w:val="60C22337"/>
    <w:rsid w:val="60C84CA4"/>
    <w:rsid w:val="61485DCB"/>
    <w:rsid w:val="61A17C62"/>
    <w:rsid w:val="61D84339"/>
    <w:rsid w:val="61EF404D"/>
    <w:rsid w:val="622D1E31"/>
    <w:rsid w:val="62363232"/>
    <w:rsid w:val="623A2B24"/>
    <w:rsid w:val="62680DDE"/>
    <w:rsid w:val="628D2054"/>
    <w:rsid w:val="629803CC"/>
    <w:rsid w:val="62BF759E"/>
    <w:rsid w:val="62D809D8"/>
    <w:rsid w:val="6309017F"/>
    <w:rsid w:val="6314582F"/>
    <w:rsid w:val="631554AA"/>
    <w:rsid w:val="63170CD9"/>
    <w:rsid w:val="63215AB3"/>
    <w:rsid w:val="632F4497"/>
    <w:rsid w:val="633857A0"/>
    <w:rsid w:val="635D1C33"/>
    <w:rsid w:val="63761B2B"/>
    <w:rsid w:val="639F48FD"/>
    <w:rsid w:val="63A15A9C"/>
    <w:rsid w:val="64027F8E"/>
    <w:rsid w:val="640A30C3"/>
    <w:rsid w:val="644F75B0"/>
    <w:rsid w:val="64A45F67"/>
    <w:rsid w:val="64D917E4"/>
    <w:rsid w:val="64FD4366"/>
    <w:rsid w:val="652E627C"/>
    <w:rsid w:val="654F237D"/>
    <w:rsid w:val="658337DA"/>
    <w:rsid w:val="65915E48"/>
    <w:rsid w:val="659951D0"/>
    <w:rsid w:val="65B578FA"/>
    <w:rsid w:val="65BF2B9F"/>
    <w:rsid w:val="65D01171"/>
    <w:rsid w:val="65E44049"/>
    <w:rsid w:val="66185939"/>
    <w:rsid w:val="66447BAA"/>
    <w:rsid w:val="667150E2"/>
    <w:rsid w:val="66A462B6"/>
    <w:rsid w:val="66AA6AA0"/>
    <w:rsid w:val="67157F3E"/>
    <w:rsid w:val="67197712"/>
    <w:rsid w:val="67437B3E"/>
    <w:rsid w:val="680D5153"/>
    <w:rsid w:val="681F2B90"/>
    <w:rsid w:val="682B7C17"/>
    <w:rsid w:val="684E6096"/>
    <w:rsid w:val="686A0B61"/>
    <w:rsid w:val="68BE433C"/>
    <w:rsid w:val="69AF0035"/>
    <w:rsid w:val="69D16B3E"/>
    <w:rsid w:val="69DB3CE5"/>
    <w:rsid w:val="6A223BD9"/>
    <w:rsid w:val="6A28139E"/>
    <w:rsid w:val="6A2F3E31"/>
    <w:rsid w:val="6A7B387D"/>
    <w:rsid w:val="6AB66DEC"/>
    <w:rsid w:val="6ADF2429"/>
    <w:rsid w:val="6B374C88"/>
    <w:rsid w:val="6B3B67A9"/>
    <w:rsid w:val="6B3F7636"/>
    <w:rsid w:val="6B4D34C7"/>
    <w:rsid w:val="6B7444ED"/>
    <w:rsid w:val="6BD3684A"/>
    <w:rsid w:val="6BDC448A"/>
    <w:rsid w:val="6C156BCE"/>
    <w:rsid w:val="6C840372"/>
    <w:rsid w:val="6CC119AC"/>
    <w:rsid w:val="6CC83CFD"/>
    <w:rsid w:val="6D4B17B6"/>
    <w:rsid w:val="6D53064B"/>
    <w:rsid w:val="6D69018A"/>
    <w:rsid w:val="6D76774C"/>
    <w:rsid w:val="6D7F0BD8"/>
    <w:rsid w:val="6DF302B5"/>
    <w:rsid w:val="6DF71D7F"/>
    <w:rsid w:val="6E0749EF"/>
    <w:rsid w:val="6E192233"/>
    <w:rsid w:val="6E2920E1"/>
    <w:rsid w:val="6E4B0758"/>
    <w:rsid w:val="6E550E0F"/>
    <w:rsid w:val="6E8A4E7B"/>
    <w:rsid w:val="6F483E23"/>
    <w:rsid w:val="6F5D0477"/>
    <w:rsid w:val="6F717FBA"/>
    <w:rsid w:val="6F780089"/>
    <w:rsid w:val="6F7D78E5"/>
    <w:rsid w:val="6FC24B8D"/>
    <w:rsid w:val="6FDA06F8"/>
    <w:rsid w:val="6FED631A"/>
    <w:rsid w:val="701E020F"/>
    <w:rsid w:val="708A23B4"/>
    <w:rsid w:val="70974293"/>
    <w:rsid w:val="709E488D"/>
    <w:rsid w:val="70F2531B"/>
    <w:rsid w:val="711B7500"/>
    <w:rsid w:val="71540B85"/>
    <w:rsid w:val="720C488E"/>
    <w:rsid w:val="72286502"/>
    <w:rsid w:val="72AF7BCE"/>
    <w:rsid w:val="730D7CF8"/>
    <w:rsid w:val="733D6E53"/>
    <w:rsid w:val="735C0C03"/>
    <w:rsid w:val="735C52D9"/>
    <w:rsid w:val="736F0868"/>
    <w:rsid w:val="73BE79F5"/>
    <w:rsid w:val="73F40AAD"/>
    <w:rsid w:val="73F55E8B"/>
    <w:rsid w:val="74051F41"/>
    <w:rsid w:val="741A1A07"/>
    <w:rsid w:val="741D6B95"/>
    <w:rsid w:val="746A64DC"/>
    <w:rsid w:val="74821C16"/>
    <w:rsid w:val="74B01D75"/>
    <w:rsid w:val="75067949"/>
    <w:rsid w:val="7527475A"/>
    <w:rsid w:val="752E4E64"/>
    <w:rsid w:val="7538652F"/>
    <w:rsid w:val="756237FE"/>
    <w:rsid w:val="75857A30"/>
    <w:rsid w:val="759168E8"/>
    <w:rsid w:val="75C50DF4"/>
    <w:rsid w:val="75DC30EE"/>
    <w:rsid w:val="76453515"/>
    <w:rsid w:val="766157A4"/>
    <w:rsid w:val="7688654B"/>
    <w:rsid w:val="76B80915"/>
    <w:rsid w:val="7774798E"/>
    <w:rsid w:val="77A7193F"/>
    <w:rsid w:val="77B67090"/>
    <w:rsid w:val="78233EE2"/>
    <w:rsid w:val="78743BA8"/>
    <w:rsid w:val="787637EF"/>
    <w:rsid w:val="78837740"/>
    <w:rsid w:val="78D05277"/>
    <w:rsid w:val="78D85145"/>
    <w:rsid w:val="794A37B8"/>
    <w:rsid w:val="79630DE1"/>
    <w:rsid w:val="79A71C13"/>
    <w:rsid w:val="79C8034F"/>
    <w:rsid w:val="7A6E34E1"/>
    <w:rsid w:val="7A8F43F6"/>
    <w:rsid w:val="7AAC44EA"/>
    <w:rsid w:val="7AE75CDA"/>
    <w:rsid w:val="7AEA10AA"/>
    <w:rsid w:val="7B390CED"/>
    <w:rsid w:val="7BC05F22"/>
    <w:rsid w:val="7BCA384B"/>
    <w:rsid w:val="7C12140A"/>
    <w:rsid w:val="7C1C6C87"/>
    <w:rsid w:val="7D071B33"/>
    <w:rsid w:val="7D371220"/>
    <w:rsid w:val="7D5355DE"/>
    <w:rsid w:val="7DBF49A1"/>
    <w:rsid w:val="7DFF4939"/>
    <w:rsid w:val="7E6D31E6"/>
    <w:rsid w:val="7E6F6B8F"/>
    <w:rsid w:val="7E893127"/>
    <w:rsid w:val="7E9A4068"/>
    <w:rsid w:val="7EA53DB3"/>
    <w:rsid w:val="7EE31167"/>
    <w:rsid w:val="7EF41568"/>
    <w:rsid w:val="7EF4389D"/>
    <w:rsid w:val="7F0F512E"/>
    <w:rsid w:val="7F5E7F15"/>
    <w:rsid w:val="7FA10521"/>
    <w:rsid w:val="7FFA61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unhideWhenUsed/>
    <w:qFormat/>
    <w:uiPriority w:val="9"/>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FollowedHyperlink"/>
    <w:basedOn w:val="10"/>
    <w:semiHidden/>
    <w:unhideWhenUsed/>
    <w:qFormat/>
    <w:uiPriority w:val="99"/>
    <w:rPr>
      <w:color w:val="800080"/>
      <w:u w:val="single"/>
    </w:rPr>
  </w:style>
  <w:style w:type="character" w:styleId="13">
    <w:name w:val="Hyperlink"/>
    <w:basedOn w:val="10"/>
    <w:unhideWhenUsed/>
    <w:qFormat/>
    <w:uiPriority w:val="99"/>
    <w:rPr>
      <w:color w:val="0563C1" w:themeColor="hyperlink"/>
      <w:u w:val="single"/>
      <w14:textFill>
        <w14:solidFill>
          <w14:schemeClr w14:val="hlink"/>
        </w14:solidFill>
      </w14:textFill>
    </w:rPr>
  </w:style>
  <w:style w:type="character" w:customStyle="1" w:styleId="14">
    <w:name w:val="页眉 Char"/>
    <w:basedOn w:val="10"/>
    <w:link w:val="6"/>
    <w:qFormat/>
    <w:uiPriority w:val="99"/>
    <w:rPr>
      <w:sz w:val="18"/>
      <w:szCs w:val="18"/>
    </w:rPr>
  </w:style>
  <w:style w:type="character" w:customStyle="1" w:styleId="15">
    <w:name w:val="页脚 Char"/>
    <w:basedOn w:val="10"/>
    <w:link w:val="5"/>
    <w:qFormat/>
    <w:uiPriority w:val="99"/>
    <w:rPr>
      <w:sz w:val="18"/>
      <w:szCs w:val="18"/>
    </w:rPr>
  </w:style>
  <w:style w:type="character" w:customStyle="1" w:styleId="16">
    <w:name w:val="fontstyle01"/>
    <w:qFormat/>
    <w:uiPriority w:val="0"/>
    <w:rPr>
      <w:rFonts w:hint="default" w:ascii="HiddenHorzOCR-Identity-H" w:hAnsi="HiddenHorzOCR-Identity-H"/>
      <w:color w:val="98978E"/>
      <w:sz w:val="16"/>
      <w:szCs w:val="16"/>
    </w:rPr>
  </w:style>
  <w:style w:type="character" w:customStyle="1" w:styleId="17">
    <w:name w:val="fontstyle21"/>
    <w:qFormat/>
    <w:uiPriority w:val="0"/>
    <w:rPr>
      <w:rFonts w:hint="default" w:ascii="Times-Roman" w:hAnsi="Times-Roman"/>
      <w:color w:val="89887F"/>
      <w:sz w:val="18"/>
      <w:szCs w:val="18"/>
    </w:rPr>
  </w:style>
  <w:style w:type="paragraph" w:styleId="1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7.png"/><Relationship Id="rId8" Type="http://schemas.openxmlformats.org/officeDocument/2006/relationships/image" Target="media/image6.png"/><Relationship Id="rId7" Type="http://schemas.openxmlformats.org/officeDocument/2006/relationships/image" Target="media/image5.png"/><Relationship Id="rId6" Type="http://schemas.openxmlformats.org/officeDocument/2006/relationships/image" Target="media/image4.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1</Lines>
  <Paragraphs>1</Paragraphs>
  <TotalTime>1</TotalTime>
  <ScaleCrop>false</ScaleCrop>
  <LinksUpToDate>false</LinksUpToDate>
  <CharactersWithSpaces>8</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2019-07-11T08:11:00Z</dcterms:created>
  <dc:creator>Administrator</dc:creator>
  <cp:lastModifiedBy>陈大炮ོ</cp:lastModifiedBy>
  <dcterms:modified xsi:type="dcterms:W3CDTF">2020-03-18T03:14:47Z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